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51BD4C24" w14:textId="1A1BB70A" w:rsidR="00BC057F" w:rsidRDefault="00BC057F" w:rsidP="00BC057F">
      <w:pPr>
        <w:pStyle w:val="aff8"/>
        <w:rPr>
          <w:color w:val="1F497D" w:themeColor="text2"/>
        </w:rPr>
      </w:pPr>
      <w:r w:rsidRPr="009A2AB2">
        <w:rPr>
          <w:color w:val="1F497D" w:themeColor="text2"/>
        </w:rPr>
        <w:t>Договор возмездного оказания услуг</w:t>
      </w:r>
    </w:p>
    <w:p w14:paraId="0BC2C1AA" w14:textId="2F8D92A9"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bookmarkStart w:id="0" w:name="_Hlk222492007"/>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3"/>
          </w:tcPr>
          <w:p w14:paraId="6EFBDDE0" w14:textId="1D8F32FA" w:rsidR="00403C48" w:rsidRDefault="00403C48" w:rsidP="00F53C9B">
            <w:pPr>
              <w:widowControl w:val="0"/>
              <w:ind w:left="185"/>
              <w:rPr>
                <w:rFonts w:ascii="Tahoma" w:hAnsi="Tahoma" w:cs="Tahoma"/>
                <w:b/>
                <w:color w:val="000000" w:themeColor="text1"/>
                <w:sz w:val="20"/>
                <w:szCs w:val="20"/>
              </w:rPr>
            </w:pPr>
            <w:r>
              <w:rPr>
                <w:rFonts w:ascii="Tahoma" w:hAnsi="Tahoma" w:cs="Tahoma"/>
                <w:b/>
                <w:color w:val="000000" w:themeColor="text1"/>
                <w:sz w:val="20"/>
                <w:szCs w:val="20"/>
              </w:rPr>
              <w:t>ЗАКАЗЧИК</w:t>
            </w:r>
          </w:p>
          <w:p w14:paraId="29EB7906" w14:textId="77777777" w:rsidR="00403C48" w:rsidRDefault="00403C48" w:rsidP="00F53C9B">
            <w:pPr>
              <w:widowControl w:val="0"/>
              <w:ind w:left="185"/>
              <w:rPr>
                <w:rFonts w:ascii="Tahoma" w:hAnsi="Tahoma" w:cs="Tahoma"/>
                <w:b/>
                <w:color w:val="000000" w:themeColor="text1"/>
                <w:sz w:val="20"/>
                <w:szCs w:val="20"/>
              </w:rPr>
            </w:pPr>
          </w:p>
          <w:p w14:paraId="491763E5" w14:textId="7266DB66" w:rsidR="00F53C9B" w:rsidRPr="00AB7EE4" w:rsidRDefault="00F53C9B" w:rsidP="00F53C9B">
            <w:pPr>
              <w:widowControl w:val="0"/>
              <w:ind w:left="185"/>
              <w:rPr>
                <w:rFonts w:ascii="Tahoma" w:hAnsi="Tahoma" w:cs="Tahoma"/>
                <w:color w:val="000000" w:themeColor="text1"/>
                <w:sz w:val="20"/>
                <w:szCs w:val="20"/>
              </w:rPr>
            </w:pPr>
            <w:r w:rsidRPr="00AB7EE4">
              <w:rPr>
                <w:rFonts w:ascii="Tahoma" w:hAnsi="Tahoma" w:cs="Tahoma"/>
                <w:b/>
                <w:color w:val="000000" w:themeColor="text1"/>
                <w:sz w:val="20"/>
                <w:szCs w:val="20"/>
              </w:rPr>
              <w:t>Акционерное общество «Красноярский речной порт» (АО «КРП»)</w:t>
            </w:r>
            <w:r w:rsidRPr="00AB7EE4">
              <w:rPr>
                <w:rFonts w:ascii="Tahoma" w:hAnsi="Tahoma" w:cs="Tahoma"/>
                <w:color w:val="000000" w:themeColor="text1"/>
                <w:sz w:val="20"/>
                <w:szCs w:val="20"/>
              </w:rPr>
              <w:t xml:space="preserve">, </w:t>
            </w:r>
          </w:p>
          <w:p w14:paraId="21602A6D" w14:textId="77777777" w:rsidR="00F53C9B" w:rsidRPr="00AB7EE4" w:rsidRDefault="00F53C9B" w:rsidP="00F53C9B">
            <w:pPr>
              <w:widowControl w:val="0"/>
              <w:ind w:left="185"/>
              <w:rPr>
                <w:rFonts w:ascii="Tahoma" w:hAnsi="Tahoma" w:cs="Tahoma"/>
                <w:color w:val="000000" w:themeColor="text1"/>
                <w:sz w:val="20"/>
                <w:szCs w:val="20"/>
              </w:rPr>
            </w:pPr>
            <w:r w:rsidRPr="00AB7EE4">
              <w:rPr>
                <w:rFonts w:ascii="Tahoma" w:hAnsi="Tahoma" w:cs="Tahoma"/>
                <w:color w:val="000000" w:themeColor="text1"/>
                <w:sz w:val="20"/>
                <w:szCs w:val="20"/>
              </w:rPr>
              <w:t>в лице Культякова Геннадия Юрьевича,</w:t>
            </w:r>
          </w:p>
          <w:p w14:paraId="175EB2A3" w14:textId="56B25672" w:rsidR="00BC057F" w:rsidRPr="00A27C0E" w:rsidRDefault="00F53C9B" w:rsidP="00FF360B">
            <w:pPr>
              <w:widowControl w:val="0"/>
              <w:ind w:left="185"/>
              <w:rPr>
                <w:rFonts w:ascii="Tahoma" w:hAnsi="Tahoma" w:cs="Tahoma"/>
                <w:sz w:val="20"/>
              </w:rPr>
            </w:pPr>
            <w:r w:rsidRPr="00AB7EE4">
              <w:rPr>
                <w:rFonts w:ascii="Tahoma" w:hAnsi="Tahoma" w:cs="Tahoma"/>
                <w:color w:val="000000" w:themeColor="text1"/>
                <w:sz w:val="20"/>
                <w:szCs w:val="20"/>
              </w:rPr>
              <w:t xml:space="preserve">действующего на основании Доверенности </w:t>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bookmarkEnd w:id="0"/>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D70585">
      <w:pPr>
        <w:pStyle w:val="affe"/>
        <w:numPr>
          <w:ilvl w:val="0"/>
          <w:numId w:val="2"/>
        </w:numPr>
        <w:spacing w:before="120"/>
        <w:ind w:left="851" w:hanging="851"/>
        <w:rPr>
          <w:sz w:val="22"/>
          <w:szCs w:val="22"/>
        </w:rPr>
      </w:pPr>
      <w:r w:rsidRPr="007E4F11">
        <w:t>ПРЕДМЕТ</w:t>
      </w:r>
    </w:p>
    <w:p w14:paraId="294F1ECF" w14:textId="72CB872E" w:rsidR="00F53C9B" w:rsidRPr="00F53C9B" w:rsidRDefault="00F53C9B" w:rsidP="00D70585">
      <w:pPr>
        <w:pStyle w:val="afff0"/>
        <w:numPr>
          <w:ilvl w:val="1"/>
          <w:numId w:val="2"/>
        </w:numPr>
        <w:tabs>
          <w:tab w:val="clear" w:pos="851"/>
        </w:tabs>
        <w:ind w:left="851" w:hanging="567"/>
      </w:pPr>
      <w:r w:rsidRPr="00F53C9B">
        <w:rPr>
          <w:bCs/>
        </w:rPr>
        <w:t>Исполнитель</w:t>
      </w:r>
      <w:r w:rsidRPr="00F53C9B">
        <w:t xml:space="preserve"> по заданию Заказчика оказывает, а Заказчик оплачивает, услуги (далее – </w:t>
      </w:r>
      <w:r w:rsidRPr="00F53C9B">
        <w:rPr>
          <w:b/>
        </w:rPr>
        <w:t>Услуги</w:t>
      </w:r>
      <w:r w:rsidRPr="00F53C9B">
        <w:t>): по зачистке (с дегазацией), техническому диагностированию, калибровке (градуировке) резервуара АО «КРП» для хранения нефтепродуктов</w:t>
      </w:r>
      <w:r w:rsidRPr="00F53C9B">
        <w:rPr>
          <w:color w:val="FF0000"/>
          <w:u w:color="FF0000"/>
        </w:rPr>
        <w:t>.</w:t>
      </w:r>
    </w:p>
    <w:p w14:paraId="59F476FA" w14:textId="6C492773" w:rsidR="00011B5D" w:rsidRDefault="00A12673" w:rsidP="008F4019">
      <w:pPr>
        <w:pStyle w:val="aff6"/>
        <w:tabs>
          <w:tab w:val="num" w:pos="851"/>
        </w:tabs>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(Приложени</w:t>
      </w:r>
      <w:r w:rsidR="00F43CBF">
        <w:rPr>
          <w:u w:color="FF0000"/>
        </w:rPr>
        <w:t>е</w:t>
      </w:r>
      <w:r w:rsidR="003D5FF9" w:rsidRPr="00365092">
        <w:rPr>
          <w:u w:color="FF0000"/>
        </w:rPr>
        <w:t xml:space="preserve"> «З</w:t>
      </w:r>
      <w:r w:rsidRPr="00365092">
        <w:rPr>
          <w:u w:color="FF0000"/>
        </w:rPr>
        <w:t>адание»)</w:t>
      </w:r>
      <w:r w:rsidR="00E873AB" w:rsidRPr="00365092">
        <w:rPr>
          <w:u w:color="FF0000"/>
        </w:rPr>
        <w:t>.</w:t>
      </w:r>
      <w:r w:rsidRPr="00E61CB2">
        <w:rPr>
          <w:b/>
          <w:color w:val="FF0000"/>
        </w:rPr>
        <w:t xml:space="preserve"> </w:t>
      </w:r>
    </w:p>
    <w:p w14:paraId="1DE27276" w14:textId="77777777" w:rsidR="00BC057F" w:rsidRPr="0046405C" w:rsidRDefault="00BC057F" w:rsidP="00D70585">
      <w:pPr>
        <w:pStyle w:val="affe"/>
        <w:numPr>
          <w:ilvl w:val="0"/>
          <w:numId w:val="2"/>
        </w:numPr>
        <w:tabs>
          <w:tab w:val="num" w:pos="851"/>
        </w:tabs>
        <w:spacing w:before="120"/>
        <w:ind w:left="851" w:hanging="851"/>
      </w:pPr>
      <w:r w:rsidRPr="0046405C">
        <w:t>СРОК</w:t>
      </w:r>
    </w:p>
    <w:p w14:paraId="6664EA86" w14:textId="050DE846" w:rsidR="00F53C9B" w:rsidRPr="00F53C9B" w:rsidRDefault="00FF360B" w:rsidP="00D70585">
      <w:pPr>
        <w:pStyle w:val="a9"/>
        <w:numPr>
          <w:ilvl w:val="1"/>
          <w:numId w:val="2"/>
        </w:numPr>
        <w:rPr>
          <w:rFonts w:ascii="Tahoma" w:eastAsia="Tahoma" w:hAnsi="Tahoma" w:cs="Tahoma"/>
          <w:sz w:val="20"/>
          <w:szCs w:val="20"/>
          <w:lang w:eastAsia="en-US"/>
        </w:rPr>
      </w:pPr>
      <w:r>
        <w:rPr>
          <w:rFonts w:ascii="Tahoma" w:eastAsia="Tahoma" w:hAnsi="Tahoma" w:cs="Tahoma"/>
          <w:sz w:val="20"/>
          <w:szCs w:val="20"/>
          <w:lang w:eastAsia="en-US"/>
        </w:rPr>
        <w:t>С</w:t>
      </w:r>
      <w:r w:rsidR="00F53C9B" w:rsidRPr="00F53C9B">
        <w:rPr>
          <w:rFonts w:ascii="Tahoma" w:eastAsia="Tahoma" w:hAnsi="Tahoma" w:cs="Tahoma"/>
          <w:sz w:val="20"/>
          <w:szCs w:val="20"/>
          <w:lang w:eastAsia="en-US"/>
        </w:rPr>
        <w:t>рок оказания Услуг:</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DCE48B5" w14:textId="019482F3" w:rsidR="00F53C9B" w:rsidRPr="00F53C9B" w:rsidRDefault="00F53C9B" w:rsidP="00F53C9B">
            <w:pPr>
              <w:pStyle w:val="SL0Text8Simplawyer"/>
              <w:rPr>
                <w:sz w:val="20"/>
                <w:szCs w:val="20"/>
              </w:rPr>
            </w:pPr>
            <w:r w:rsidRPr="00F53C9B">
              <w:rPr>
                <w:sz w:val="20"/>
                <w:szCs w:val="20"/>
              </w:rPr>
              <w:t xml:space="preserve">с 15.05.2026 по 15.06.2026  </w:t>
            </w:r>
          </w:p>
          <w:p w14:paraId="11FE9741" w14:textId="46560A19" w:rsidR="006016D8" w:rsidRPr="00F53C9B" w:rsidRDefault="006016D8" w:rsidP="00AF12ED">
            <w:pPr>
              <w:pStyle w:val="SL0Text8Simplawyer"/>
              <w:rPr>
                <w:sz w:val="20"/>
                <w:szCs w:val="20"/>
              </w:rPr>
            </w:pPr>
          </w:p>
        </w:tc>
      </w:tr>
    </w:tbl>
    <w:p w14:paraId="04DE913B" w14:textId="0300A65B" w:rsidR="000111E3" w:rsidRPr="00E61CB2" w:rsidRDefault="000111E3" w:rsidP="00F53C9B">
      <w:pPr>
        <w:pStyle w:val="aff6"/>
        <w:ind w:left="0"/>
        <w:rPr>
          <w:color w:val="FF0000"/>
        </w:rPr>
      </w:pPr>
    </w:p>
    <w:p w14:paraId="7D7C79AF" w14:textId="05DB0DC3" w:rsidR="00BB66D7" w:rsidRDefault="00BB66D7" w:rsidP="00D70585">
      <w:pPr>
        <w:pStyle w:val="affe"/>
        <w:numPr>
          <w:ilvl w:val="0"/>
          <w:numId w:val="2"/>
        </w:numPr>
        <w:tabs>
          <w:tab w:val="num" w:pos="851"/>
        </w:tabs>
        <w:ind w:left="851" w:hanging="851"/>
      </w:pPr>
      <w:r>
        <w:t>ЦЕНА</w:t>
      </w:r>
    </w:p>
    <w:p w14:paraId="57AA603C" w14:textId="3FAB9E7F" w:rsidR="008F4019" w:rsidRPr="008F4019" w:rsidRDefault="008F4019" w:rsidP="00D70585">
      <w:pPr>
        <w:pStyle w:val="afff0"/>
        <w:numPr>
          <w:ilvl w:val="1"/>
          <w:numId w:val="2"/>
        </w:numPr>
        <w:ind w:left="851" w:hanging="851"/>
        <w:rPr>
          <w:bCs/>
        </w:rPr>
      </w:pPr>
      <w:r w:rsidRPr="008F4019">
        <w:t>Цена Договора</w:t>
      </w:r>
      <w:r w:rsidRPr="008F4019">
        <w:rPr>
          <w:rFonts w:eastAsia="Calibri"/>
          <w:lang w:eastAsia="ru-RU"/>
        </w:rPr>
        <w:t xml:space="preserve"> является </w:t>
      </w:r>
      <w:r w:rsidR="009201EE">
        <w:rPr>
          <w:rFonts w:eastAsia="Calibri"/>
          <w:lang w:eastAsia="ru-RU"/>
        </w:rPr>
        <w:t>твердой</w:t>
      </w:r>
      <w:r w:rsidRPr="008F4019">
        <w:rPr>
          <w:rFonts w:eastAsia="Calibri"/>
          <w:lang w:eastAsia="ru-RU"/>
        </w:rPr>
        <w:t xml:space="preserve"> и составляет</w:t>
      </w:r>
      <w:r w:rsidRPr="008F4019">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lastRenderedPageBreak/>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6"/>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7"/>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8"/>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sidRPr="00545424">
              <w:rPr>
                <w:rStyle w:val="a7"/>
                <w:rFonts w:ascii="Tahoma" w:hAnsi="Tahoma" w:cs="Tahoma"/>
                <w:color w:val="FF0000"/>
                <w:sz w:val="20"/>
              </w:rPr>
              <w:footnoteReference w:id="9"/>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10"/>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1"/>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340A18DA" w14:textId="732B5AB8" w:rsidR="00CC4812" w:rsidRDefault="00CC4812" w:rsidP="00AF12ED">
            <w:pPr>
              <w:spacing w:after="120"/>
              <w:rPr>
                <w:rFonts w:ascii="Tahoma" w:hAnsi="Tahoma" w:cs="Tahoma"/>
                <w:color w:val="FF0000"/>
                <w:sz w:val="20"/>
              </w:rPr>
            </w:pPr>
            <w:r w:rsidRPr="00A42565">
              <w:rPr>
                <w:rFonts w:ascii="Tahoma" w:hAnsi="Tahoma" w:cs="Tahoma"/>
                <w:color w:val="FF0000"/>
                <w:sz w:val="20"/>
                <w:highlight w:val="darkCyan"/>
              </w:rPr>
              <w:t xml:space="preserve">[ </w:t>
            </w:r>
            <w:r w:rsidRPr="00A42565">
              <w:rPr>
                <w:rFonts w:ascii="Tahoma" w:hAnsi="Tahoma" w:cs="Tahoma"/>
                <w:sz w:val="20"/>
                <w:highlight w:val="darkCyan"/>
              </w:rPr>
              <w:t xml:space="preserve">НДС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Pr="00A42565">
              <w:rPr>
                <w:rFonts w:ascii="Tahoma" w:hAnsi="Tahoma" w:cs="Tahoma"/>
                <w:sz w:val="20"/>
                <w:highlight w:val="darkCyan"/>
              </w:rPr>
              <w:t xml:space="preserve">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1" w:name="_Ref160720686"/>
            <w:r w:rsidRPr="00A42565">
              <w:rPr>
                <w:rFonts w:ascii="Tahoma" w:hAnsi="Tahoma" w:cs="Tahoma"/>
                <w:color w:val="FF0000"/>
                <w:sz w:val="20"/>
                <w:highlight w:val="darkCyan"/>
              </w:rPr>
              <w:t xml:space="preserve">] </w:t>
            </w:r>
            <w:bookmarkEnd w:id="1"/>
          </w:p>
          <w:p w14:paraId="0268249D"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70513E19" w14:textId="2673E08F" w:rsidR="001845E4" w:rsidRDefault="001845E4" w:rsidP="001845E4">
            <w:pPr>
              <w:spacing w:after="120"/>
              <w:rPr>
                <w:rFonts w:ascii="Tahoma" w:hAnsi="Tahoma" w:cs="Tahoma"/>
                <w:color w:val="FF0000"/>
                <w:sz w:val="20"/>
              </w:rPr>
            </w:pPr>
            <w:r>
              <w:rPr>
                <w:rFonts w:ascii="Tahoma" w:hAnsi="Tahoma" w:cs="Tahoma"/>
                <w:color w:val="FF0000"/>
                <w:sz w:val="20"/>
              </w:rPr>
              <w:t xml:space="preserve">[ </w:t>
            </w:r>
            <w:r w:rsidRPr="00B656CC">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sidR="00121BD2">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sidR="00121BD2">
              <w:rPr>
                <w:rStyle w:val="a7"/>
                <w:rFonts w:ascii="Tahoma" w:hAnsi="Tahoma" w:cs="Tahoma"/>
                <w:color w:val="FF0000"/>
                <w:sz w:val="20"/>
              </w:rPr>
              <w:footnoteReference w:id="12"/>
            </w:r>
            <w:r w:rsidR="00121BD2">
              <w:rPr>
                <w:rFonts w:ascii="Tahoma" w:hAnsi="Tahoma" w:cs="Tahoma"/>
                <w:color w:val="FF0000"/>
                <w:sz w:val="20"/>
              </w:rPr>
              <w:t xml:space="preserve"> / [ </w:t>
            </w:r>
            <w:r w:rsidR="00121BD2" w:rsidRPr="00335249">
              <w:rPr>
                <w:rFonts w:ascii="Tahoma" w:hAnsi="Tahoma" w:cs="Tahoma"/>
                <w:sz w:val="20"/>
              </w:rPr>
              <w:t>п. 9 ст. 2 Федерального закона от 27.11.2018 422-ФЗ</w:t>
            </w:r>
            <w:r w:rsidR="00121BD2">
              <w:rPr>
                <w:rFonts w:ascii="Tahoma" w:hAnsi="Tahoma" w:cs="Tahoma"/>
                <w:color w:val="FF0000"/>
                <w:sz w:val="20"/>
              </w:rPr>
              <w:t xml:space="preserve"> ]</w:t>
            </w:r>
            <w:r w:rsidR="00121BD2">
              <w:rPr>
                <w:rStyle w:val="a7"/>
                <w:rFonts w:ascii="Tahoma" w:hAnsi="Tahoma" w:cs="Tahoma"/>
                <w:color w:val="FF0000"/>
                <w:sz w:val="20"/>
              </w:rPr>
              <w:footnoteReference w:id="13"/>
            </w:r>
            <w:r w:rsidR="00121BD2">
              <w:rPr>
                <w:rFonts w:ascii="Tahoma" w:hAnsi="Tahoma" w:cs="Tahoma"/>
                <w:color w:val="FF0000"/>
                <w:sz w:val="20"/>
              </w:rPr>
              <w:t xml:space="preserve"> ]</w:t>
            </w:r>
          </w:p>
          <w:p w14:paraId="46799C1C"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54E9D8C8" w14:textId="7874786E" w:rsidR="001845E4" w:rsidRPr="00895AB2" w:rsidRDefault="001845E4" w:rsidP="00CA0C33">
            <w:pPr>
              <w:spacing w:after="120"/>
              <w:rPr>
                <w:rFonts w:ascii="Tahoma" w:hAnsi="Tahoma" w:cs="Tahoma"/>
                <w:sz w:val="20"/>
              </w:rPr>
            </w:pPr>
            <w:r>
              <w:rPr>
                <w:rFonts w:ascii="Tahoma" w:hAnsi="Tahoma" w:cs="Tahoma"/>
                <w:color w:val="FF0000"/>
                <w:sz w:val="20"/>
              </w:rPr>
              <w:t xml:space="preserve">[ </w:t>
            </w:r>
            <w:r w:rsidRPr="00B656CC">
              <w:rPr>
                <w:rFonts w:ascii="Tahoma" w:hAnsi="Tahoma" w:cs="Tahoma"/>
                <w:sz w:val="20"/>
              </w:rPr>
              <w:t>Исполнитель</w:t>
            </w:r>
            <w:r w:rsidRPr="00C45CBD">
              <w:rPr>
                <w:rFonts w:ascii="Tahoma" w:hAnsi="Tahoma" w:cs="Tahoma"/>
                <w:sz w:val="20"/>
              </w:rPr>
              <w:t xml:space="preserve"> ос</w:t>
            </w:r>
            <w:r>
              <w:rPr>
                <w:rFonts w:ascii="Tahoma" w:hAnsi="Tahoma" w:cs="Tahoma"/>
                <w:sz w:val="20"/>
              </w:rPr>
              <w:t>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r w:rsidRPr="005903DB">
              <w:rPr>
                <w:rFonts w:ascii="Tahoma" w:hAnsi="Tahoma" w:cs="Tahoma"/>
                <w:sz w:val="20"/>
              </w:rPr>
              <w:t xml:space="preserve">пп.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03FEAAD8" w14:textId="4D7835E4" w:rsidR="00B21FAA" w:rsidRPr="00891C08" w:rsidRDefault="00B21FAA" w:rsidP="00D70585">
      <w:pPr>
        <w:pStyle w:val="afff0"/>
        <w:numPr>
          <w:ilvl w:val="1"/>
          <w:numId w:val="2"/>
        </w:numPr>
        <w:ind w:left="851" w:hanging="851"/>
      </w:pPr>
      <w:r w:rsidRPr="00891C08">
        <w:t xml:space="preserve">Цена Договора включает в себя вознаграждение </w:t>
      </w:r>
      <w:r>
        <w:t>Исполнителя</w:t>
      </w:r>
      <w:r w:rsidRPr="00891C08">
        <w:t xml:space="preserve">, а также все его затраты по исполнению Договора (если в силу Договора соответствующие обязанности не лежат на Заказчике) ,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w:t>
      </w:r>
      <w:r>
        <w:t>оказания Услуг</w:t>
      </w:r>
      <w:r w:rsidRPr="00891C08">
        <w:t xml:space="preserve">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места </w:t>
      </w:r>
      <w:r>
        <w:t>оказания Услуг</w:t>
      </w:r>
      <w:r w:rsidRPr="00891C08">
        <w:t xml:space="preserve">, доставку персонала до места </w:t>
      </w:r>
      <w:r>
        <w:t>оказания Услуг</w:t>
      </w:r>
      <w:r w:rsidRPr="00891C08">
        <w:t xml:space="preserve">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B208C6">
        <w:t>.</w:t>
      </w:r>
    </w:p>
    <w:p w14:paraId="5BECD212" w14:textId="3DCE6501" w:rsidR="00B21FAA" w:rsidRPr="00891C08" w:rsidRDefault="00B21FAA" w:rsidP="00B21FAA">
      <w:pPr>
        <w:pStyle w:val="aff6"/>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2743DFD2" w14:textId="128BE286" w:rsidR="00B21FAA" w:rsidRPr="00891C08" w:rsidRDefault="00B21FAA" w:rsidP="00B21FAA">
      <w:pPr>
        <w:pStyle w:val="aff6"/>
      </w:pPr>
      <w:r w:rsidRPr="00891C08">
        <w:lastRenderedPageBreak/>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1F027264" w14:textId="77777777" w:rsidR="00E3305A" w:rsidRPr="00A46059" w:rsidRDefault="00E3305A" w:rsidP="00D70585">
      <w:pPr>
        <w:pStyle w:val="affe"/>
        <w:numPr>
          <w:ilvl w:val="0"/>
          <w:numId w:val="2"/>
        </w:numPr>
        <w:ind w:left="851" w:hanging="851"/>
        <w:rPr>
          <w:color w:val="000000" w:themeColor="text1"/>
          <w:sz w:val="22"/>
          <w:szCs w:val="22"/>
        </w:rPr>
      </w:pPr>
      <w:r w:rsidRPr="00A46059">
        <w:rPr>
          <w:color w:val="000000" w:themeColor="text1"/>
          <w:sz w:val="22"/>
          <w:szCs w:val="22"/>
        </w:rPr>
        <w:t>ПОРЯДОК РАСЧЕТОВ</w:t>
      </w:r>
    </w:p>
    <w:p w14:paraId="3BEB1D67" w14:textId="77777777" w:rsidR="00E3305A" w:rsidRPr="00A46059" w:rsidRDefault="00E3305A" w:rsidP="00D70585">
      <w:pPr>
        <w:pStyle w:val="afff0"/>
        <w:numPr>
          <w:ilvl w:val="1"/>
          <w:numId w:val="2"/>
        </w:numPr>
        <w:ind w:left="851" w:hanging="851"/>
        <w:rPr>
          <w:color w:val="000000" w:themeColor="text1"/>
          <w:sz w:val="22"/>
          <w:szCs w:val="22"/>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60"/>
        <w:gridCol w:w="8363"/>
      </w:tblGrid>
      <w:tr w:rsidR="00E3305A" w:rsidRPr="00A46059" w14:paraId="675EC05E" w14:textId="77777777" w:rsidTr="003C4F23">
        <w:trPr>
          <w:trHeight w:val="280"/>
        </w:trPr>
        <w:tc>
          <w:tcPr>
            <w:tcW w:w="9923" w:type="dxa"/>
            <w:gridSpan w:val="2"/>
            <w:tcBorders>
              <w:top w:val="dotted" w:sz="4" w:space="0" w:color="auto"/>
            </w:tcBorders>
            <w:shd w:val="clear" w:color="auto" w:fill="F2F2F2" w:themeFill="background1" w:themeFillShade="F2"/>
          </w:tcPr>
          <w:p w14:paraId="45D3BF4D" w14:textId="77777777" w:rsidR="00E3305A" w:rsidRPr="00914E43" w:rsidRDefault="00E3305A" w:rsidP="003C4F23">
            <w:pPr>
              <w:ind w:left="148"/>
              <w:rPr>
                <w:rFonts w:ascii="Tahoma" w:hAnsi="Tahoma" w:cs="Tahoma"/>
                <w:b/>
                <w:color w:val="000000" w:themeColor="text1"/>
                <w:sz w:val="20"/>
                <w:szCs w:val="20"/>
              </w:rPr>
            </w:pPr>
            <w:r w:rsidRPr="00914E43">
              <w:rPr>
                <w:rFonts w:ascii="Tahoma" w:hAnsi="Tahoma" w:cs="Tahoma"/>
                <w:color w:val="000000" w:themeColor="text1"/>
                <w:sz w:val="20"/>
                <w:szCs w:val="20"/>
              </w:rPr>
              <w:t>Оплата оказанных Услуг производится</w:t>
            </w:r>
            <w:r w:rsidRPr="00914E43">
              <w:rPr>
                <w:rFonts w:ascii="Tahoma" w:hAnsi="Tahoma" w:cs="Tahoma"/>
                <w:b/>
                <w:color w:val="000000" w:themeColor="text1"/>
                <w:sz w:val="20"/>
                <w:szCs w:val="20"/>
              </w:rPr>
              <w:t xml:space="preserve"> </w:t>
            </w:r>
          </w:p>
        </w:tc>
      </w:tr>
      <w:tr w:rsidR="00E3305A" w:rsidRPr="00A46059" w14:paraId="2EA9F4C7" w14:textId="77777777" w:rsidTr="00A832EE">
        <w:trPr>
          <w:trHeight w:val="280"/>
        </w:trPr>
        <w:tc>
          <w:tcPr>
            <w:tcW w:w="1560" w:type="dxa"/>
            <w:tcBorders>
              <w:right w:val="dotted" w:sz="4" w:space="0" w:color="auto"/>
            </w:tcBorders>
          </w:tcPr>
          <w:p w14:paraId="3906B65B" w14:textId="77777777" w:rsidR="00E3305A" w:rsidRPr="00914E43" w:rsidRDefault="00E3305A" w:rsidP="003C4F23">
            <w:pPr>
              <w:tabs>
                <w:tab w:val="left" w:pos="1410"/>
              </w:tabs>
              <w:ind w:right="-150"/>
              <w:rPr>
                <w:rFonts w:ascii="Tahoma" w:hAnsi="Tahoma" w:cs="Tahoma"/>
                <w:color w:val="000000" w:themeColor="text1"/>
                <w:sz w:val="20"/>
                <w:szCs w:val="20"/>
              </w:rPr>
            </w:pPr>
            <w:r w:rsidRPr="00914E43">
              <w:rPr>
                <w:rFonts w:ascii="Tahoma" w:hAnsi="Tahoma" w:cs="Tahoma"/>
                <w:color w:val="000000" w:themeColor="text1"/>
                <w:sz w:val="20"/>
                <w:szCs w:val="20"/>
              </w:rPr>
              <w:t>Единый платежный день</w:t>
            </w:r>
          </w:p>
          <w:p w14:paraId="518EA397" w14:textId="77777777" w:rsidR="00E3305A" w:rsidRPr="00914E43" w:rsidRDefault="00E3305A" w:rsidP="003C4F23">
            <w:pPr>
              <w:tabs>
                <w:tab w:val="left" w:pos="1410"/>
              </w:tabs>
              <w:ind w:right="-150"/>
              <w:rPr>
                <w:rFonts w:ascii="Tahoma" w:hAnsi="Tahoma" w:cs="Tahoma"/>
                <w:color w:val="000000" w:themeColor="text1"/>
                <w:sz w:val="20"/>
                <w:szCs w:val="20"/>
              </w:rPr>
            </w:pPr>
          </w:p>
        </w:tc>
        <w:tc>
          <w:tcPr>
            <w:tcW w:w="8363" w:type="dxa"/>
            <w:tcBorders>
              <w:top w:val="dotted" w:sz="4" w:space="0" w:color="auto"/>
              <w:left w:val="dotted" w:sz="4" w:space="0" w:color="auto"/>
              <w:bottom w:val="dotted" w:sz="4" w:space="0" w:color="auto"/>
            </w:tcBorders>
            <w:shd w:val="clear" w:color="auto" w:fill="F2F2F2"/>
          </w:tcPr>
          <w:p w14:paraId="6826AC39" w14:textId="12BF6780" w:rsidR="00E3305A" w:rsidRPr="00914E43" w:rsidRDefault="00713FAE" w:rsidP="003C4F23">
            <w:pPr>
              <w:tabs>
                <w:tab w:val="left" w:pos="1029"/>
                <w:tab w:val="left" w:pos="1418"/>
                <w:tab w:val="left" w:pos="3119"/>
              </w:tabs>
              <w:suppressAutoHyphens/>
              <w:ind w:left="142" w:hanging="44"/>
              <w:rPr>
                <w:rFonts w:ascii="Tahoma" w:hAnsi="Tahoma" w:cs="Tahoma"/>
                <w:color w:val="000000" w:themeColor="text1"/>
                <w:sz w:val="20"/>
                <w:szCs w:val="20"/>
              </w:rPr>
            </w:pPr>
            <w:r w:rsidRPr="00914E43">
              <w:rPr>
                <w:rFonts w:ascii="Tahoma" w:hAnsi="Tahoma" w:cs="Tahoma"/>
                <w:color w:val="000000" w:themeColor="text1"/>
                <w:sz w:val="20"/>
                <w:szCs w:val="20"/>
              </w:rPr>
              <w:t>В последний</w:t>
            </w:r>
            <w:r w:rsidR="00E3305A" w:rsidRPr="00914E43">
              <w:rPr>
                <w:rFonts w:ascii="Tahoma" w:hAnsi="Tahoma" w:cs="Tahoma"/>
                <w:color w:val="000000" w:themeColor="text1"/>
                <w:sz w:val="20"/>
                <w:szCs w:val="20"/>
              </w:rPr>
              <w:t xml:space="preserve"> рабочий вторник</w:t>
            </w:r>
          </w:p>
        </w:tc>
      </w:tr>
      <w:tr w:rsidR="00E3305A" w:rsidRPr="00A46059" w14:paraId="07801AC7" w14:textId="77777777" w:rsidTr="00A832EE">
        <w:tc>
          <w:tcPr>
            <w:tcW w:w="1560" w:type="dxa"/>
            <w:tcBorders>
              <w:bottom w:val="dotted" w:sz="4" w:space="0" w:color="auto"/>
              <w:right w:val="dotted" w:sz="4" w:space="0" w:color="auto"/>
            </w:tcBorders>
          </w:tcPr>
          <w:p w14:paraId="4920499D" w14:textId="77777777" w:rsidR="00E3305A" w:rsidRPr="00914E43" w:rsidRDefault="00E3305A" w:rsidP="003C4F23">
            <w:pPr>
              <w:tabs>
                <w:tab w:val="left" w:pos="1410"/>
              </w:tabs>
              <w:ind w:right="-150"/>
              <w:rPr>
                <w:rFonts w:ascii="Tahoma" w:hAnsi="Tahoma" w:cs="Tahoma"/>
                <w:color w:val="000000" w:themeColor="text1"/>
                <w:sz w:val="20"/>
                <w:szCs w:val="20"/>
              </w:rPr>
            </w:pPr>
            <w:r w:rsidRPr="00914E43">
              <w:rPr>
                <w:rFonts w:ascii="Tahoma" w:hAnsi="Tahoma" w:cs="Tahoma"/>
                <w:color w:val="000000" w:themeColor="text1"/>
                <w:sz w:val="20"/>
                <w:szCs w:val="20"/>
              </w:rPr>
              <w:t>Период отсрочки</w:t>
            </w:r>
          </w:p>
          <w:p w14:paraId="76B4E546" w14:textId="77777777" w:rsidR="00E3305A" w:rsidRPr="00914E43" w:rsidRDefault="00E3305A" w:rsidP="003C4F23">
            <w:pPr>
              <w:tabs>
                <w:tab w:val="left" w:pos="1410"/>
              </w:tabs>
              <w:ind w:right="-150"/>
              <w:rPr>
                <w:rFonts w:ascii="Tahoma" w:hAnsi="Tahoma" w:cs="Tahoma"/>
                <w:color w:val="000000" w:themeColor="text1"/>
                <w:sz w:val="20"/>
                <w:szCs w:val="20"/>
              </w:rPr>
            </w:pPr>
          </w:p>
        </w:tc>
        <w:tc>
          <w:tcPr>
            <w:tcW w:w="8363" w:type="dxa"/>
            <w:tcBorders>
              <w:top w:val="dotted" w:sz="4" w:space="0" w:color="auto"/>
              <w:left w:val="dotted" w:sz="4" w:space="0" w:color="auto"/>
              <w:bottom w:val="dotted" w:sz="4" w:space="0" w:color="auto"/>
            </w:tcBorders>
            <w:shd w:val="clear" w:color="auto" w:fill="F2F2F2"/>
          </w:tcPr>
          <w:p w14:paraId="14CC9516" w14:textId="4F47237E" w:rsidR="00E3305A" w:rsidRPr="00914E43" w:rsidRDefault="00713FAE" w:rsidP="003C4F23">
            <w:pPr>
              <w:ind w:left="148"/>
              <w:rPr>
                <w:rFonts w:ascii="Tahoma" w:hAnsi="Tahoma" w:cs="Tahoma"/>
                <w:color w:val="000000" w:themeColor="text1"/>
                <w:sz w:val="20"/>
                <w:szCs w:val="20"/>
              </w:rPr>
            </w:pPr>
            <w:r w:rsidRPr="00914E43">
              <w:rPr>
                <w:rFonts w:ascii="Tahoma" w:hAnsi="Tahoma" w:cs="Tahoma"/>
                <w:sz w:val="20"/>
                <w:szCs w:val="20"/>
              </w:rPr>
              <w:t>[не позднее 7 р. д.]</w:t>
            </w:r>
            <w:r w:rsidRPr="00914E43">
              <w:rPr>
                <w:rStyle w:val="a7"/>
                <w:rFonts w:ascii="Tahoma" w:hAnsi="Tahoma" w:cs="Tahoma"/>
                <w:sz w:val="20"/>
                <w:szCs w:val="20"/>
              </w:rPr>
              <w:footnoteReference w:id="14"/>
            </w:r>
            <w:r w:rsidRPr="00914E43">
              <w:rPr>
                <w:rFonts w:ascii="Tahoma" w:hAnsi="Tahoma" w:cs="Tahoma"/>
                <w:sz w:val="20"/>
                <w:szCs w:val="20"/>
              </w:rPr>
              <w:t>/[в течение 37 календарных дней]</w:t>
            </w:r>
            <w:r w:rsidRPr="00914E43">
              <w:rPr>
                <w:rStyle w:val="a7"/>
                <w:rFonts w:ascii="Tahoma" w:hAnsi="Tahoma" w:cs="Tahoma"/>
                <w:sz w:val="20"/>
                <w:szCs w:val="20"/>
              </w:rPr>
              <w:footnoteReference w:id="15"/>
            </w:r>
          </w:p>
        </w:tc>
      </w:tr>
      <w:tr w:rsidR="00E3305A" w:rsidRPr="00A46059" w14:paraId="7D4BCE88" w14:textId="77777777" w:rsidTr="00A832EE">
        <w:tc>
          <w:tcPr>
            <w:tcW w:w="1560" w:type="dxa"/>
            <w:tcBorders>
              <w:top w:val="dotted" w:sz="4" w:space="0" w:color="auto"/>
              <w:bottom w:val="nil"/>
              <w:right w:val="dotted" w:sz="4" w:space="0" w:color="auto"/>
            </w:tcBorders>
          </w:tcPr>
          <w:p w14:paraId="588FF718" w14:textId="77777777" w:rsidR="00E3305A" w:rsidRPr="00914E43" w:rsidRDefault="00E3305A" w:rsidP="003C4F23">
            <w:pPr>
              <w:tabs>
                <w:tab w:val="left" w:pos="1410"/>
              </w:tabs>
              <w:ind w:right="-150"/>
              <w:rPr>
                <w:rFonts w:ascii="Tahoma" w:hAnsi="Tahoma" w:cs="Tahoma"/>
                <w:color w:val="000000" w:themeColor="text1"/>
                <w:sz w:val="20"/>
                <w:szCs w:val="20"/>
              </w:rPr>
            </w:pPr>
            <w:r w:rsidRPr="00914E43">
              <w:rPr>
                <w:rFonts w:ascii="Tahoma" w:hAnsi="Tahoma" w:cs="Tahoma"/>
                <w:color w:val="000000" w:themeColor="text1"/>
                <w:sz w:val="20"/>
                <w:szCs w:val="20"/>
              </w:rPr>
              <w:t>Базовая дата</w:t>
            </w:r>
          </w:p>
        </w:tc>
        <w:tc>
          <w:tcPr>
            <w:tcW w:w="8363" w:type="dxa"/>
            <w:tcBorders>
              <w:top w:val="dotted" w:sz="4" w:space="0" w:color="auto"/>
              <w:left w:val="dotted" w:sz="4" w:space="0" w:color="auto"/>
              <w:bottom w:val="dotted" w:sz="4" w:space="0" w:color="auto"/>
            </w:tcBorders>
            <w:shd w:val="clear" w:color="auto" w:fill="F2F2F2"/>
          </w:tcPr>
          <w:p w14:paraId="26073367" w14:textId="5FB055D3" w:rsidR="00E3305A" w:rsidRPr="00914E43" w:rsidRDefault="00E3305A" w:rsidP="00713FAE">
            <w:pPr>
              <w:ind w:left="148"/>
              <w:rPr>
                <w:rFonts w:ascii="Tahoma" w:hAnsi="Tahoma" w:cs="Tahoma"/>
                <w:color w:val="000000" w:themeColor="text1"/>
                <w:sz w:val="20"/>
                <w:szCs w:val="20"/>
              </w:rPr>
            </w:pPr>
            <w:r w:rsidRPr="00914E43">
              <w:rPr>
                <w:rFonts w:ascii="Tahoma" w:hAnsi="Tahoma" w:cs="Tahoma"/>
                <w:color w:val="000000" w:themeColor="text1"/>
                <w:sz w:val="20"/>
                <w:szCs w:val="20"/>
              </w:rPr>
              <w:t>с даты приемки оказанных услуг</w:t>
            </w:r>
          </w:p>
        </w:tc>
      </w:tr>
      <w:tr w:rsidR="009201EE" w:rsidRPr="00A46059" w14:paraId="200D4629" w14:textId="77777777" w:rsidTr="00A832EE">
        <w:tc>
          <w:tcPr>
            <w:tcW w:w="1560" w:type="dxa"/>
            <w:tcBorders>
              <w:top w:val="nil"/>
              <w:bottom w:val="dotted" w:sz="4" w:space="0" w:color="auto"/>
              <w:right w:val="dotted" w:sz="4" w:space="0" w:color="auto"/>
            </w:tcBorders>
          </w:tcPr>
          <w:p w14:paraId="603F289F" w14:textId="77777777" w:rsidR="009201EE" w:rsidRPr="00914E43" w:rsidRDefault="009201EE" w:rsidP="00713FAE">
            <w:pPr>
              <w:tabs>
                <w:tab w:val="left" w:pos="1410"/>
              </w:tabs>
              <w:ind w:right="-150"/>
              <w:rPr>
                <w:rFonts w:ascii="Tahoma" w:hAnsi="Tahoma" w:cs="Tahoma"/>
                <w:color w:val="000000" w:themeColor="text1"/>
                <w:sz w:val="20"/>
                <w:szCs w:val="20"/>
              </w:rPr>
            </w:pPr>
          </w:p>
        </w:tc>
        <w:tc>
          <w:tcPr>
            <w:tcW w:w="8363" w:type="dxa"/>
            <w:vMerge w:val="restart"/>
            <w:tcBorders>
              <w:top w:val="dotted" w:sz="4" w:space="0" w:color="auto"/>
              <w:left w:val="dotted" w:sz="4" w:space="0" w:color="auto"/>
            </w:tcBorders>
            <w:shd w:val="clear" w:color="auto" w:fill="F2F2F2"/>
          </w:tcPr>
          <w:p w14:paraId="3E44E433" w14:textId="77777777" w:rsidR="009201EE" w:rsidRPr="00914E43" w:rsidRDefault="009201EE" w:rsidP="00713FAE">
            <w:pPr>
              <w:pStyle w:val="a9"/>
              <w:widowControl w:val="0"/>
              <w:autoSpaceDE w:val="0"/>
              <w:autoSpaceDN w:val="0"/>
              <w:adjustRightInd w:val="0"/>
              <w:ind w:left="148"/>
              <w:contextualSpacing w:val="0"/>
              <w:rPr>
                <w:rFonts w:ascii="Tahoma" w:hAnsi="Tahoma" w:cs="Tahoma"/>
                <w:sz w:val="20"/>
                <w:szCs w:val="20"/>
              </w:rPr>
            </w:pPr>
            <w:r w:rsidRPr="00914E43">
              <w:rPr>
                <w:rFonts w:ascii="Tahoma" w:hAnsi="Tahoma" w:cs="Tahoma"/>
                <w:sz w:val="20"/>
                <w:szCs w:val="20"/>
              </w:rPr>
              <w:t>при условии предоставления оригиналов/скан-копий и, если применимо, подписания обеими Сторонами:</w:t>
            </w:r>
          </w:p>
          <w:p w14:paraId="73F34148" w14:textId="77777777" w:rsidR="009201EE" w:rsidRPr="00914E43" w:rsidRDefault="009201EE" w:rsidP="00D70585">
            <w:pPr>
              <w:pStyle w:val="a9"/>
              <w:widowControl w:val="0"/>
              <w:numPr>
                <w:ilvl w:val="0"/>
                <w:numId w:val="4"/>
              </w:numPr>
              <w:autoSpaceDE w:val="0"/>
              <w:autoSpaceDN w:val="0"/>
              <w:adjustRightInd w:val="0"/>
              <w:spacing w:before="60" w:after="60"/>
              <w:ind w:left="148" w:hanging="5"/>
              <w:contextualSpacing w:val="0"/>
              <w:jc w:val="both"/>
              <w:rPr>
                <w:rFonts w:ascii="Tahoma" w:hAnsi="Tahoma" w:cs="Tahoma"/>
                <w:sz w:val="20"/>
                <w:szCs w:val="20"/>
              </w:rPr>
            </w:pPr>
            <w:r w:rsidRPr="00914E43">
              <w:rPr>
                <w:rFonts w:ascii="Tahoma" w:hAnsi="Tahoma" w:cs="Tahoma"/>
                <w:sz w:val="20"/>
                <w:szCs w:val="20"/>
              </w:rPr>
              <w:t>Акта</w:t>
            </w:r>
            <w:r w:rsidRPr="00914E43">
              <w:rPr>
                <w:rFonts w:ascii="Tahoma" w:eastAsiaTheme="minorEastAsia" w:hAnsi="Tahoma" w:cs="Tahoma"/>
                <w:bCs/>
                <w:sz w:val="20"/>
                <w:szCs w:val="20"/>
              </w:rPr>
              <w:t xml:space="preserve"> сдачи-приемки услуг</w:t>
            </w:r>
            <w:r w:rsidRPr="00914E43">
              <w:rPr>
                <w:rFonts w:ascii="Tahoma" w:hAnsi="Tahoma" w:cs="Tahoma"/>
                <w:sz w:val="20"/>
                <w:szCs w:val="20"/>
              </w:rPr>
              <w:t xml:space="preserve">; </w:t>
            </w:r>
          </w:p>
          <w:p w14:paraId="561C4F4E" w14:textId="77777777" w:rsidR="009201EE" w:rsidRPr="00914E43" w:rsidRDefault="009201EE" w:rsidP="00D70585">
            <w:pPr>
              <w:pStyle w:val="a9"/>
              <w:widowControl w:val="0"/>
              <w:numPr>
                <w:ilvl w:val="0"/>
                <w:numId w:val="4"/>
              </w:numPr>
              <w:autoSpaceDE w:val="0"/>
              <w:autoSpaceDN w:val="0"/>
              <w:adjustRightInd w:val="0"/>
              <w:spacing w:before="60" w:after="60"/>
              <w:ind w:left="148" w:hanging="5"/>
              <w:contextualSpacing w:val="0"/>
              <w:jc w:val="both"/>
              <w:rPr>
                <w:rFonts w:ascii="Tahoma" w:hAnsi="Tahoma" w:cs="Tahoma"/>
                <w:sz w:val="20"/>
                <w:szCs w:val="20"/>
              </w:rPr>
            </w:pPr>
            <w:r w:rsidRPr="00914E43">
              <w:rPr>
                <w:rFonts w:ascii="Tahoma" w:hAnsi="Tahoma" w:cs="Tahoma"/>
                <w:b/>
                <w:bCs/>
                <w:color w:val="FF0000"/>
                <w:sz w:val="20"/>
                <w:szCs w:val="20"/>
              </w:rPr>
              <w:t xml:space="preserve"> </w:t>
            </w:r>
            <w:r w:rsidRPr="00914E43">
              <w:rPr>
                <w:rFonts w:ascii="Tahoma" w:hAnsi="Tahoma" w:cs="Tahoma"/>
                <w:sz w:val="20"/>
                <w:szCs w:val="20"/>
              </w:rPr>
              <w:t>счёта на оплату;</w:t>
            </w:r>
          </w:p>
          <w:p w14:paraId="4AA1D9B2" w14:textId="77777777" w:rsidR="009201EE" w:rsidRPr="00914E43" w:rsidRDefault="009201EE" w:rsidP="00713FAE">
            <w:pPr>
              <w:widowControl w:val="0"/>
              <w:autoSpaceDE w:val="0"/>
              <w:autoSpaceDN w:val="0"/>
              <w:adjustRightInd w:val="0"/>
              <w:ind w:left="143"/>
              <w:rPr>
                <w:rFonts w:ascii="Tahoma" w:hAnsi="Tahoma" w:cs="Tahoma"/>
                <w:bCs/>
                <w:color w:val="000000" w:themeColor="text1"/>
                <w:sz w:val="20"/>
                <w:szCs w:val="20"/>
              </w:rPr>
            </w:pPr>
            <w:r w:rsidRPr="00914E43">
              <w:rPr>
                <w:rFonts w:ascii="Tahoma" w:hAnsi="Tahoma" w:cs="Tahoma"/>
                <w:color w:val="FF0000"/>
                <w:sz w:val="20"/>
                <w:szCs w:val="20"/>
              </w:rPr>
              <w:t xml:space="preserve">[ </w:t>
            </w:r>
            <w:r w:rsidRPr="00914E43">
              <w:rPr>
                <w:rFonts w:ascii="Tahoma" w:hAnsi="Tahoma" w:cs="Tahoma"/>
                <w:sz w:val="20"/>
                <w:szCs w:val="20"/>
                <w:highlight w:val="darkCyan"/>
              </w:rPr>
              <w:t>счёта- фактуры</w:t>
            </w:r>
            <w:r w:rsidRPr="00914E43">
              <w:rPr>
                <w:rFonts w:ascii="Tahoma" w:hAnsi="Tahoma" w:cs="Tahoma"/>
                <w:sz w:val="20"/>
                <w:szCs w:val="20"/>
              </w:rPr>
              <w:t xml:space="preserve"> </w:t>
            </w:r>
            <w:r w:rsidRPr="00914E43">
              <w:rPr>
                <w:rFonts w:ascii="Tahoma" w:hAnsi="Tahoma" w:cs="Tahoma"/>
                <w:color w:val="FF0000"/>
                <w:sz w:val="20"/>
                <w:szCs w:val="20"/>
              </w:rPr>
              <w:t>]</w:t>
            </w:r>
            <w:r w:rsidRPr="00914E43">
              <w:rPr>
                <w:rStyle w:val="a7"/>
                <w:rFonts w:ascii="Tahoma" w:hAnsi="Tahoma" w:cs="Tahoma"/>
                <w:color w:val="FF0000"/>
                <w:sz w:val="20"/>
                <w:szCs w:val="20"/>
              </w:rPr>
              <w:footnoteReference w:id="16"/>
            </w:r>
            <w:r w:rsidRPr="00914E43">
              <w:rPr>
                <w:rFonts w:ascii="Tahoma" w:hAnsi="Tahoma" w:cs="Tahoma"/>
                <w:color w:val="FF0000"/>
                <w:sz w:val="20"/>
                <w:szCs w:val="20"/>
              </w:rPr>
              <w:t>. ]</w:t>
            </w:r>
            <w:r w:rsidRPr="00914E43">
              <w:rPr>
                <w:rStyle w:val="a7"/>
                <w:rFonts w:ascii="Tahoma" w:hAnsi="Tahoma" w:cs="Tahoma"/>
                <w:color w:val="FF0000"/>
                <w:sz w:val="20"/>
                <w:szCs w:val="20"/>
              </w:rPr>
              <w:footnoteReference w:id="17"/>
            </w:r>
          </w:p>
          <w:p w14:paraId="5A7A4747" w14:textId="17C960C0" w:rsidR="009201EE" w:rsidRPr="00914E43" w:rsidRDefault="009201EE" w:rsidP="00713FAE">
            <w:pPr>
              <w:pStyle w:val="a9"/>
              <w:tabs>
                <w:tab w:val="left" w:pos="284"/>
              </w:tabs>
              <w:ind w:left="142" w:right="-405"/>
              <w:rPr>
                <w:rFonts w:ascii="Tahoma" w:hAnsi="Tahoma" w:cs="Tahoma"/>
                <w:bCs/>
                <w:color w:val="000000" w:themeColor="text1"/>
                <w:sz w:val="20"/>
                <w:szCs w:val="20"/>
              </w:rPr>
            </w:pPr>
          </w:p>
        </w:tc>
      </w:tr>
      <w:tr w:rsidR="009201EE" w:rsidRPr="00A46059" w14:paraId="5FDDE012" w14:textId="77777777" w:rsidTr="00A832EE">
        <w:tc>
          <w:tcPr>
            <w:tcW w:w="1560" w:type="dxa"/>
            <w:tcBorders>
              <w:top w:val="dotted" w:sz="4" w:space="0" w:color="auto"/>
              <w:bottom w:val="dotted" w:sz="4" w:space="0" w:color="auto"/>
              <w:right w:val="dotted" w:sz="4" w:space="0" w:color="auto"/>
            </w:tcBorders>
          </w:tcPr>
          <w:p w14:paraId="384964CB" w14:textId="77777777" w:rsidR="009201EE" w:rsidRPr="00914E43" w:rsidRDefault="009201EE" w:rsidP="00713FAE">
            <w:pPr>
              <w:tabs>
                <w:tab w:val="left" w:pos="1410"/>
              </w:tabs>
              <w:ind w:right="-150"/>
              <w:rPr>
                <w:rFonts w:ascii="Tahoma" w:hAnsi="Tahoma" w:cs="Tahoma"/>
                <w:color w:val="000000" w:themeColor="text1"/>
                <w:sz w:val="20"/>
                <w:szCs w:val="20"/>
              </w:rPr>
            </w:pPr>
            <w:r w:rsidRPr="00914E43">
              <w:rPr>
                <w:rFonts w:ascii="Tahoma" w:hAnsi="Tahoma" w:cs="Tahoma"/>
                <w:color w:val="000000" w:themeColor="text1"/>
                <w:sz w:val="20"/>
                <w:szCs w:val="20"/>
              </w:rPr>
              <w:t>Дополнительные условия</w:t>
            </w:r>
          </w:p>
        </w:tc>
        <w:tc>
          <w:tcPr>
            <w:tcW w:w="8363" w:type="dxa"/>
            <w:vMerge/>
            <w:tcBorders>
              <w:left w:val="dotted" w:sz="4" w:space="0" w:color="auto"/>
              <w:bottom w:val="dotted" w:sz="4" w:space="0" w:color="auto"/>
            </w:tcBorders>
            <w:shd w:val="clear" w:color="auto" w:fill="F2F2F2"/>
          </w:tcPr>
          <w:p w14:paraId="72AC87AD" w14:textId="03A0CB3F" w:rsidR="009201EE" w:rsidRPr="00914E43" w:rsidRDefault="009201EE" w:rsidP="00713FAE">
            <w:pPr>
              <w:pStyle w:val="a9"/>
              <w:tabs>
                <w:tab w:val="left" w:pos="284"/>
              </w:tabs>
              <w:ind w:left="142" w:right="-405"/>
              <w:contextualSpacing w:val="0"/>
              <w:rPr>
                <w:rFonts w:ascii="Tahoma" w:hAnsi="Tahoma" w:cs="Tahoma"/>
                <w:color w:val="000000" w:themeColor="text1"/>
                <w:sz w:val="20"/>
                <w:szCs w:val="20"/>
              </w:rPr>
            </w:pPr>
          </w:p>
        </w:tc>
      </w:tr>
    </w:tbl>
    <w:p w14:paraId="5F93C6BB" w14:textId="77777777" w:rsidR="000A6E47" w:rsidRPr="0046405C" w:rsidRDefault="000A6E47" w:rsidP="00D70585">
      <w:pPr>
        <w:pStyle w:val="affe"/>
        <w:numPr>
          <w:ilvl w:val="0"/>
          <w:numId w:val="2"/>
        </w:numPr>
        <w:ind w:left="851" w:hanging="851"/>
      </w:pPr>
      <w:r w:rsidRPr="0046405C">
        <w:t>ОБЩИЕ УСЛОВИЯ</w:t>
      </w:r>
      <w:r>
        <w:t xml:space="preserve"> ДОГОВОРОВ</w:t>
      </w:r>
    </w:p>
    <w:p w14:paraId="657662CD" w14:textId="1E8E9EEC" w:rsidR="000024CD" w:rsidRPr="00891C08" w:rsidRDefault="000024CD" w:rsidP="00B656CC">
      <w:pPr>
        <w:pStyle w:val="aff6"/>
        <w:rPr>
          <w:bCs/>
        </w:rPr>
      </w:pPr>
      <w:r w:rsidRPr="00891C08">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00E3305A">
        <w:t xml:space="preserve"> </w:t>
      </w:r>
      <w:r w:rsidRPr="00891C08">
        <w:t xml:space="preserve">(далее – </w:t>
      </w:r>
      <w:r w:rsidRPr="00891C08">
        <w:rPr>
          <w:b/>
        </w:rPr>
        <w:t>Общие условия</w:t>
      </w:r>
      <w:r w:rsidRPr="00891C08">
        <w:t>).</w:t>
      </w:r>
    </w:p>
    <w:p w14:paraId="0F65C49D" w14:textId="77777777" w:rsidR="000A6E47" w:rsidRPr="00D11ADD" w:rsidRDefault="000A6E47" w:rsidP="00D70585">
      <w:pPr>
        <w:pStyle w:val="affe"/>
        <w:numPr>
          <w:ilvl w:val="0"/>
          <w:numId w:val="2"/>
        </w:numPr>
        <w:ind w:left="851" w:hanging="851"/>
      </w:pPr>
      <w:r w:rsidRPr="00D11ADD">
        <w:t>ОБЩИЕ ТРЕБОВАНИЯ К ИСПОЛНЕНИЮ ДОГОВОРА</w:t>
      </w:r>
    </w:p>
    <w:p w14:paraId="6066C9CE" w14:textId="77777777" w:rsidR="005F43E2" w:rsidRPr="005F43E2" w:rsidRDefault="005F43E2" w:rsidP="00D70585">
      <w:pPr>
        <w:pStyle w:val="afff0"/>
        <w:numPr>
          <w:ilvl w:val="1"/>
          <w:numId w:val="2"/>
        </w:numPr>
        <w:ind w:left="851" w:hanging="851"/>
        <w:rPr>
          <w:lang w:bidi="ru-RU"/>
        </w:rPr>
      </w:pPr>
      <w:r w:rsidRPr="005F43E2">
        <w:rPr>
          <w:color w:val="000000" w:themeColor="text1"/>
          <w:lang w:bidi="ru-RU"/>
        </w:rPr>
        <w:t>Исходные данные, иная документация, необходимые для надлежащего исполнения обязательств на дату заключения Договора переданы Заказчиком Исполнителю в полном объеме.</w:t>
      </w:r>
    </w:p>
    <w:p w14:paraId="66F86238" w14:textId="043BA70D" w:rsidR="005F43E2" w:rsidRPr="005F43E2" w:rsidRDefault="005F43E2" w:rsidP="00D70585">
      <w:pPr>
        <w:pStyle w:val="afff0"/>
        <w:numPr>
          <w:ilvl w:val="1"/>
          <w:numId w:val="2"/>
        </w:numPr>
        <w:ind w:left="851" w:hanging="851"/>
        <w:rPr>
          <w:color w:val="000000" w:themeColor="text1"/>
          <w:lang w:bidi="ru-RU"/>
        </w:rPr>
      </w:pPr>
      <w:r w:rsidRPr="005F43E2">
        <w:rPr>
          <w:color w:val="000000" w:themeColor="text1"/>
          <w:lang w:bidi="ru-RU"/>
        </w:rPr>
        <w:t>По согласованию с Заказчиком Исполнитель вправе оказать Услуги по Договору досрочно. В этом случае Заказчик принимает и оплачивает Услуги в соответствии с условиями Договора.</w:t>
      </w:r>
    </w:p>
    <w:p w14:paraId="1A8DFBE8" w14:textId="77777777" w:rsidR="004D7A9C" w:rsidRDefault="004D7A9C" w:rsidP="00D70585">
      <w:pPr>
        <w:pStyle w:val="afff0"/>
        <w:numPr>
          <w:ilvl w:val="1"/>
          <w:numId w:val="2"/>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343BD986" w:rsidR="0049225D" w:rsidRDefault="0049225D" w:rsidP="00D70585">
      <w:pPr>
        <w:pStyle w:val="afff0"/>
        <w:numPr>
          <w:ilvl w:val="1"/>
          <w:numId w:val="2"/>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sidR="00583785">
        <w:rPr>
          <w:lang w:bidi="ru-RU"/>
        </w:rPr>
        <w:t>Задания,</w:t>
      </w:r>
      <w:r w:rsidR="006A0BD9">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w:t>
      </w:r>
      <w:r w:rsidR="006A0BD9">
        <w:rPr>
          <w:lang w:bidi="ru-RU"/>
        </w:rPr>
        <w:t xml:space="preserve">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D70585">
      <w:pPr>
        <w:pStyle w:val="afff0"/>
        <w:numPr>
          <w:ilvl w:val="1"/>
          <w:numId w:val="2"/>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63D537B0" w14:textId="449DA7C3" w:rsidR="00EB576B" w:rsidRPr="00891C08" w:rsidRDefault="00EB576B" w:rsidP="00D70585">
      <w:pPr>
        <w:pStyle w:val="afff0"/>
        <w:numPr>
          <w:ilvl w:val="1"/>
          <w:numId w:val="2"/>
        </w:numPr>
        <w:ind w:left="851" w:hanging="851"/>
      </w:pPr>
      <w:r w:rsidRPr="00891C08">
        <w:lastRenderedPageBreak/>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w:t>
      </w:r>
      <w:r w:rsidR="00A94BFC">
        <w:t xml:space="preserve"> с </w:t>
      </w:r>
      <w:r w:rsidRPr="00891C08">
        <w:t xml:space="preserve">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р.д. с даты передачи Заказчиком.</w:t>
      </w:r>
    </w:p>
    <w:p w14:paraId="05C64EA1" w14:textId="238C6837" w:rsidR="00EB576B" w:rsidRPr="00891C08" w:rsidRDefault="00EB576B" w:rsidP="00D70585">
      <w:pPr>
        <w:pStyle w:val="afff0"/>
        <w:numPr>
          <w:ilvl w:val="1"/>
          <w:numId w:val="2"/>
        </w:numPr>
        <w:ind w:left="851" w:hanging="851"/>
      </w:pP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3C33B59" w14:textId="52143FA6" w:rsidR="00EB576B" w:rsidRPr="00891C08" w:rsidRDefault="00EB576B" w:rsidP="00EB576B">
      <w:pPr>
        <w:pStyle w:val="aff6"/>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2569D4F8" w14:textId="62618D06" w:rsidR="00EB576B" w:rsidRPr="00891C08" w:rsidRDefault="00EB576B" w:rsidP="00D70585">
      <w:pPr>
        <w:pStyle w:val="afff0"/>
        <w:numPr>
          <w:ilvl w:val="1"/>
          <w:numId w:val="2"/>
        </w:numPr>
        <w:ind w:left="851" w:hanging="851"/>
      </w:pPr>
      <w:r w:rsidRPr="00891C08">
        <w:t xml:space="preserve">В случае возникновения претензий компетентных органов по причинам, связанным с </w:t>
      </w:r>
      <w:r w:rsidR="00374523">
        <w:t>Исполнителем</w:t>
      </w:r>
      <w:r w:rsidRPr="00891C08">
        <w:t xml:space="preserve">, </w:t>
      </w:r>
      <w:r w:rsidR="00374523">
        <w:t>Исполнитель</w:t>
      </w:r>
      <w:r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r w:rsidR="00374523" w:rsidRPr="00374523">
        <w:rPr>
          <w:color w:val="FF0000"/>
        </w:rPr>
        <w:t xml:space="preserve"> </w:t>
      </w:r>
    </w:p>
    <w:p w14:paraId="1BC70E13" w14:textId="089CAF1B" w:rsidR="00EB576B" w:rsidRPr="00891C08" w:rsidRDefault="00EB576B" w:rsidP="00D70585">
      <w:pPr>
        <w:pStyle w:val="afff0"/>
        <w:numPr>
          <w:ilvl w:val="1"/>
          <w:numId w:val="2"/>
        </w:numPr>
        <w:ind w:left="851" w:hanging="851"/>
      </w:pPr>
      <w:r w:rsidRPr="00891C08">
        <w:t xml:space="preserve">Не позднее 5 к.д. с даты подписания Сторонами Акта сдачи-приёмки </w:t>
      </w:r>
      <w:r w:rsidR="00374523">
        <w:t>услуг</w:t>
      </w:r>
      <w:r w:rsidR="00374523">
        <w:rPr>
          <w:color w:val="FF0000"/>
        </w:rPr>
        <w:t xml:space="preserve"> </w:t>
      </w:r>
      <w:r w:rsidRPr="00891C08">
        <w:t xml:space="preserve">по  Отчётному периоду </w:t>
      </w:r>
      <w:r w:rsidR="00B91945">
        <w:t>Исполнител</w:t>
      </w:r>
      <w:r w:rsidR="00583785">
        <w:t>ь</w:t>
      </w:r>
      <w:r w:rsidRPr="00891C08">
        <w:t>:</w:t>
      </w:r>
    </w:p>
    <w:p w14:paraId="3E73A527" w14:textId="77777777" w:rsidR="00EB576B" w:rsidRPr="00891C08" w:rsidRDefault="00EB576B" w:rsidP="00EB576B">
      <w:pPr>
        <w:pStyle w:val="aff6"/>
      </w:pPr>
      <w:r w:rsidRPr="00891C08">
        <w:t>- вывозит все собственное оборудование, машины, механизмы и технику, мусор, бытовые отходы и т.п.,</w:t>
      </w:r>
    </w:p>
    <w:p w14:paraId="4145C726" w14:textId="77777777" w:rsidR="00EB576B" w:rsidRPr="00891C08" w:rsidRDefault="00EB576B" w:rsidP="00EB576B">
      <w:pPr>
        <w:pStyle w:val="aff6"/>
      </w:pPr>
      <w:r w:rsidRPr="00891C08">
        <w:t>- приводит площадку/объект в состояние, соответствующее экологическим требованиям и санитарным нормам.</w:t>
      </w:r>
    </w:p>
    <w:p w14:paraId="2CF5C749" w14:textId="4ACA023A" w:rsidR="00EB576B" w:rsidRPr="00891C08" w:rsidRDefault="00EB576B" w:rsidP="00EB576B">
      <w:pPr>
        <w:pStyle w:val="aff6"/>
      </w:pPr>
      <w:r w:rsidRPr="00891C08">
        <w:t xml:space="preserve">Заказчик вправе самостоятельно удалить имущество </w:t>
      </w:r>
      <w:r w:rsidR="006E6E53">
        <w:t xml:space="preserve">Исполнителя </w:t>
      </w:r>
      <w:r w:rsidRPr="00891C08">
        <w:t xml:space="preserve">за пределы площадки/объекта, если в установленный срок </w:t>
      </w:r>
      <w:r w:rsidR="006E6E53">
        <w:t>Исполнитель</w:t>
      </w:r>
      <w:r w:rsidRPr="00891C08">
        <w:t xml:space="preserve"> не вывезет указанное имущество.</w:t>
      </w:r>
    </w:p>
    <w:p w14:paraId="6BEB041F" w14:textId="3BDDFA67" w:rsidR="00EB576B" w:rsidRPr="00891C08" w:rsidRDefault="00EB576B" w:rsidP="00EB576B">
      <w:pPr>
        <w:pStyle w:val="aff6"/>
      </w:pPr>
      <w:r w:rsidRPr="00891C08">
        <w:t xml:space="preserve">В этом случае все риски гибели и порчи имущества несет </w:t>
      </w:r>
      <w:r w:rsidR="006E6E53">
        <w:t>Исполнитель</w:t>
      </w:r>
      <w:r w:rsidRPr="00891C08">
        <w:t>.</w:t>
      </w:r>
    </w:p>
    <w:p w14:paraId="320A19D7" w14:textId="016ED023" w:rsidR="00EB576B" w:rsidRPr="00A832EE" w:rsidRDefault="006E6E53" w:rsidP="00EB576B">
      <w:pPr>
        <w:pStyle w:val="aff6"/>
        <w:rPr>
          <w:color w:val="000000" w:themeColor="text1"/>
        </w:rPr>
      </w:pPr>
      <w:r w:rsidRPr="00A832EE">
        <w:rPr>
          <w:color w:val="000000" w:themeColor="text1"/>
        </w:rPr>
        <w:t>Исполнитель</w:t>
      </w:r>
      <w:r w:rsidR="00EB576B" w:rsidRPr="00A832EE">
        <w:rPr>
          <w:color w:val="000000" w:themeColor="text1"/>
        </w:rPr>
        <w:t xml:space="preserve"> компенсирует Заказчику расходы на вывоз и/или хранение имущества </w:t>
      </w:r>
      <w:r w:rsidRPr="00A832EE">
        <w:rPr>
          <w:color w:val="000000" w:themeColor="text1"/>
        </w:rPr>
        <w:t>Исполнителя</w:t>
      </w:r>
      <w:r w:rsidR="00EB576B" w:rsidRPr="00A832EE">
        <w:rPr>
          <w:color w:val="000000" w:themeColor="text1"/>
        </w:rPr>
        <w:t xml:space="preserve"> в срок не более 5 р.д. с даты получения требования. </w:t>
      </w:r>
    </w:p>
    <w:p w14:paraId="40330579" w14:textId="77777777" w:rsidR="009201EE" w:rsidRPr="00A832EE" w:rsidRDefault="009201EE" w:rsidP="00D70585">
      <w:pPr>
        <w:pStyle w:val="afff0"/>
        <w:numPr>
          <w:ilvl w:val="1"/>
          <w:numId w:val="2"/>
        </w:numPr>
        <w:ind w:left="851" w:hanging="851"/>
        <w:rPr>
          <w:color w:val="000000" w:themeColor="text1"/>
        </w:rPr>
      </w:pPr>
      <w:r w:rsidRPr="00A832EE">
        <w:rPr>
          <w:color w:val="000000" w:themeColor="text1"/>
        </w:rPr>
        <w:t>Исполнитель привлекает к выполнению своих обязательства по Договору квалифицированных сотрудников, опыт и компетенция которых позволит осуществить надлежащее исполнение Договора.</w:t>
      </w:r>
    </w:p>
    <w:p w14:paraId="0B4A3AB5" w14:textId="7DF6440B" w:rsidR="00EB576B" w:rsidRPr="00891C08" w:rsidRDefault="00A94BFC" w:rsidP="00D70585">
      <w:pPr>
        <w:pStyle w:val="afff0"/>
        <w:numPr>
          <w:ilvl w:val="1"/>
          <w:numId w:val="2"/>
        </w:numPr>
        <w:ind w:left="851" w:hanging="851"/>
      </w:pPr>
      <w:r w:rsidRPr="00A832EE">
        <w:rPr>
          <w:color w:val="000000" w:themeColor="text1"/>
        </w:rPr>
        <w:t xml:space="preserve"> </w:t>
      </w:r>
      <w:r w:rsidR="00EB576B" w:rsidRPr="00A832EE">
        <w:rPr>
          <w:color w:val="000000" w:themeColor="text1"/>
        </w:rPr>
        <w:t xml:space="preserve">При </w:t>
      </w:r>
      <w:r w:rsidR="006E6E53" w:rsidRPr="00A832EE">
        <w:rPr>
          <w:color w:val="000000" w:themeColor="text1"/>
        </w:rPr>
        <w:t xml:space="preserve">оказании </w:t>
      </w:r>
      <w:r w:rsidR="006E6E53">
        <w:t xml:space="preserve">Услуг </w:t>
      </w:r>
      <w:r w:rsidR="00B91945">
        <w:t>на территории Заказчика Исполнитель</w:t>
      </w:r>
      <w:r w:rsidR="00EB576B" w:rsidRPr="00891C08">
        <w:t xml:space="preserve"> обеспечивает за свой счёт на время </w:t>
      </w:r>
      <w:r w:rsidR="006E6E53">
        <w:t>оказания Услуг</w:t>
      </w:r>
      <w:r w:rsidR="00EB576B"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2910AD41" w14:textId="07CD5894" w:rsidR="00EB576B" w:rsidRPr="00891C08" w:rsidRDefault="00EB576B" w:rsidP="00583785">
      <w:pPr>
        <w:pStyle w:val="afff0"/>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r w:rsidR="00A94BFC">
        <w:t xml:space="preserve"> </w:t>
      </w:r>
    </w:p>
    <w:p w14:paraId="7CDA3589" w14:textId="153B4CF1" w:rsidR="00EB576B" w:rsidRPr="00891C08" w:rsidRDefault="00273CE9" w:rsidP="00D70585">
      <w:pPr>
        <w:pStyle w:val="afff0"/>
        <w:numPr>
          <w:ilvl w:val="1"/>
          <w:numId w:val="2"/>
        </w:numPr>
        <w:ind w:left="851" w:hanging="851"/>
      </w:pPr>
      <w:r w:rsidRPr="00891C08" w:rsidDel="00273CE9">
        <w:rPr>
          <w:color w:val="FF0000"/>
        </w:rPr>
        <w:t xml:space="preserve"> </w:t>
      </w:r>
      <w:r w:rsidR="00EB576B" w:rsidRPr="00891C08">
        <w:t>Все отходы, образующиеся в ходе</w:t>
      </w:r>
      <w:r w:rsidR="006B6414">
        <w:t xml:space="preserve"> оказания Услуг</w:t>
      </w:r>
      <w:r w:rsidR="00EB576B" w:rsidRPr="00891C08">
        <w:t xml:space="preserve">, в том числе отходы, образованные в результате демонтажных работ (кроме перечисленных ниже лома металлов и прочих материальных ценностей, которые </w:t>
      </w:r>
      <w:r w:rsidR="006B6414">
        <w:t>Исполнитель</w:t>
      </w:r>
      <w:r w:rsidR="00EB576B" w:rsidRPr="00891C08">
        <w:t xml:space="preserve"> передаёт Заказчику), являются собственностью </w:t>
      </w:r>
      <w:r w:rsidR="006B6414">
        <w:t>Исполнителя</w:t>
      </w:r>
      <w:r w:rsidR="00EB576B" w:rsidRPr="00891C08">
        <w:t xml:space="preserve"> с момента образования отходов.</w:t>
      </w:r>
    </w:p>
    <w:p w14:paraId="5A44D290" w14:textId="36BF1614" w:rsidR="00EB576B" w:rsidRPr="00891C08" w:rsidRDefault="006B6414" w:rsidP="00EB576B">
      <w:pPr>
        <w:pStyle w:val="aff6"/>
      </w:pPr>
      <w:r>
        <w:lastRenderedPageBreak/>
        <w:t>Исполнитель</w:t>
      </w:r>
      <w:r w:rsidR="00EB576B" w:rsidRPr="00891C08">
        <w:t xml:space="preserve"> в счёт цены Договора обеспечивает действия по обращению с отходами на площадке/объекте: учёт отходов; разработка паспортов отходов I-IV классов опасности и подтверждение отходов V класса опасности (если требуется в соответствии с законодательством).</w:t>
      </w:r>
    </w:p>
    <w:p w14:paraId="1D4EB9A7" w14:textId="528998F6" w:rsidR="00EB576B" w:rsidRPr="00891C08" w:rsidRDefault="006B6414" w:rsidP="00EB576B">
      <w:pPr>
        <w:pStyle w:val="afff0"/>
        <w:ind w:firstLine="0"/>
      </w:pPr>
      <w:r>
        <w:t>Исполнитель</w:t>
      </w:r>
      <w:r w:rsidR="00EB576B" w:rsidRPr="00891C08">
        <w:t xml:space="preserve"> осуществляет складирование металлолома и мусора в определённом Заказчиком месте.</w:t>
      </w:r>
    </w:p>
    <w:p w14:paraId="7034FF40" w14:textId="6F66D16F" w:rsidR="00EB576B" w:rsidRPr="00891C08" w:rsidRDefault="00EB576B" w:rsidP="00EB576B">
      <w:pPr>
        <w:pStyle w:val="aff6"/>
      </w:pPr>
      <w:r w:rsidRPr="00891C08">
        <w:rPr>
          <w:color w:val="FF0000"/>
        </w:rPr>
        <w:t xml:space="preserve"> </w:t>
      </w:r>
      <w:r w:rsidR="006B6414">
        <w:t>Исполнитель</w:t>
      </w:r>
      <w:r w:rsidRPr="00305BB4">
        <w:t xml:space="preserve"> в</w:t>
      </w:r>
      <w:r w:rsidRPr="00891C08">
        <w:t xml:space="preserve">ывозит отходы не позднее 1 р.д. с момента формирования транспортной партии (вместимость одного автомобиля-самосвала). </w:t>
      </w:r>
    </w:p>
    <w:p w14:paraId="3C31344F" w14:textId="2A8D7C28" w:rsidR="00EB576B" w:rsidRPr="00891C08" w:rsidRDefault="00EB576B" w:rsidP="00EB576B">
      <w:pPr>
        <w:pStyle w:val="aff6"/>
      </w:pPr>
      <w:r w:rsidRPr="00891C08">
        <w:t xml:space="preserve">В случае несвоевременного вывоза отходов с площадки/объекта Заказчик вправе за счёт </w:t>
      </w:r>
      <w:r w:rsidR="006B6414">
        <w:t>Исполнителя</w:t>
      </w:r>
      <w:r w:rsidRPr="00891C08">
        <w:t xml:space="preserve"> вывезти отходы самостоятельно или с привлечением третьих лиц.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путём удержания Заказчиком указанных сумм из сумм очередных платежей, причитающихся </w:t>
      </w:r>
      <w:r w:rsidR="006B6414">
        <w:t>Исполнителю</w:t>
      </w:r>
      <w:r w:rsidRPr="00891C08">
        <w:t xml:space="preserve">. При этом учёт данных отходов в природоохранной отчётности осуществляет </w:t>
      </w:r>
      <w:r w:rsidR="006B6414">
        <w:t>Исполнитель</w:t>
      </w:r>
      <w:r w:rsidRPr="00891C08">
        <w:t>.</w:t>
      </w:r>
    </w:p>
    <w:p w14:paraId="46B0907E" w14:textId="78EC2499" w:rsidR="00EB576B" w:rsidRPr="00891C08" w:rsidRDefault="00EB576B" w:rsidP="00EB576B">
      <w:pPr>
        <w:pStyle w:val="afff0"/>
        <w:ind w:firstLine="0"/>
      </w:pPr>
      <w:r w:rsidRPr="00891C08">
        <w:t xml:space="preserve">После завершения </w:t>
      </w:r>
      <w:r w:rsidR="006B6414">
        <w:t>оказания Услуг</w:t>
      </w:r>
      <w:r w:rsidRPr="00891C08">
        <w:t xml:space="preserve"> (если предусмотрены этапы или отчётные периоды, то – после завершения </w:t>
      </w:r>
      <w:r w:rsidR="006B6414">
        <w:t>оказания Услуг</w:t>
      </w:r>
      <w:r w:rsidRPr="00891C08">
        <w:t xml:space="preserve"> по этапу или отчётному периоду) </w:t>
      </w:r>
      <w:r w:rsidR="006B6414">
        <w:t>Исполнитель</w:t>
      </w:r>
      <w:r w:rsidRPr="00891C08">
        <w:t xml:space="preserve"> передаёт Заказчику весь лом и отходы цветных/чёрных/драгоценных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w:t>
      </w:r>
      <w:r w:rsidR="006B6414">
        <w:t>оказания Услуг</w:t>
      </w:r>
      <w:r w:rsidRPr="00891C08">
        <w:t>.</w:t>
      </w:r>
    </w:p>
    <w:p w14:paraId="53E06D7D" w14:textId="1CA5D3F3" w:rsidR="00EB576B" w:rsidRDefault="00EB576B" w:rsidP="00583785">
      <w:pPr>
        <w:pStyle w:val="afff0"/>
        <w:ind w:firstLine="0"/>
        <w:rPr>
          <w:color w:val="FF0000"/>
        </w:rPr>
      </w:pPr>
      <w:r w:rsidRPr="00891C08">
        <w:t xml:space="preserve">После окончания соответствующих </w:t>
      </w:r>
      <w:r w:rsidR="006B6414">
        <w:t xml:space="preserve">Услуг Исполнитель </w:t>
      </w:r>
      <w:r w:rsidRPr="00891C08">
        <w:t>сдаёт Заказчику демонтированные конструкции, оборудование, металлолом, заменённые запасные части и иные материальные ценности. Приём-передача оформляется Актом приёма-передачи материалов/оборудования</w:t>
      </w:r>
      <w:r w:rsidR="00B208C6">
        <w:rPr>
          <w:color w:val="FF0000"/>
        </w:rPr>
        <w:t>.</w:t>
      </w:r>
    </w:p>
    <w:p w14:paraId="20C0C31B" w14:textId="316871F2" w:rsidR="009201EE" w:rsidRDefault="009201EE" w:rsidP="00A832EE">
      <w:pPr>
        <w:pStyle w:val="affe"/>
        <w:numPr>
          <w:ilvl w:val="0"/>
          <w:numId w:val="2"/>
        </w:numPr>
        <w:spacing w:before="120"/>
        <w:ind w:left="851" w:hanging="851"/>
      </w:pPr>
      <w:r w:rsidRPr="00A832EE">
        <w:t>СОДЕЙСТВИЕ ЗАКАЗЧИКА В ОКАЗАНИИ УСЛУГ</w:t>
      </w:r>
    </w:p>
    <w:p w14:paraId="0EE83180" w14:textId="5304A277" w:rsidR="009201EE" w:rsidRPr="00A832EE" w:rsidRDefault="009201EE" w:rsidP="009201EE">
      <w:pPr>
        <w:pStyle w:val="afff0"/>
        <w:ind w:firstLine="0"/>
      </w:pPr>
      <w:r>
        <w:t>Заказчик обеспечивает Исполнителю необходимые условия для оказания Услуг: доступ на территорию Заказчика.</w:t>
      </w:r>
    </w:p>
    <w:p w14:paraId="5BE4AFA1" w14:textId="6697B925" w:rsidR="007D76DA" w:rsidRPr="006D1F37" w:rsidRDefault="00B163AE" w:rsidP="00D70585">
      <w:pPr>
        <w:pStyle w:val="affe"/>
        <w:numPr>
          <w:ilvl w:val="0"/>
          <w:numId w:val="2"/>
        </w:numPr>
        <w:spacing w:before="120"/>
        <w:ind w:left="851" w:hanging="851"/>
        <w:rPr>
          <w:b w:val="0"/>
          <w:bCs w:val="0"/>
        </w:rPr>
      </w:pPr>
      <w:r w:rsidRPr="00665B7C">
        <w:t>СДАЧА-ПРИЁМКА</w:t>
      </w:r>
    </w:p>
    <w:p w14:paraId="573F2D6E" w14:textId="77777777" w:rsidR="00403C48" w:rsidRDefault="00403C48" w:rsidP="00403C48">
      <w:pPr>
        <w:pStyle w:val="aff6"/>
      </w:pPr>
      <w:r>
        <w:t>Сдача-приёмка Услуг оформляется подписанием Сторонами Акта сдачи-приёмки услуг</w:t>
      </w:r>
    </w:p>
    <w:p w14:paraId="2DBEB685" w14:textId="77777777" w:rsidR="00403C48" w:rsidRDefault="00403C48" w:rsidP="00403C48">
      <w:pPr>
        <w:pStyle w:val="aff6"/>
      </w:pPr>
      <w:r>
        <w:t>в Отчётном периоде. Отчётным периодом является календарный месяц, в котором Исполнитель фактически оказывал услуги.</w:t>
      </w:r>
    </w:p>
    <w:p w14:paraId="7C21E420" w14:textId="2A0B269C" w:rsidR="00C328BB" w:rsidRPr="005903DB" w:rsidRDefault="00C328BB" w:rsidP="00C328BB">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1B816E20" w14:textId="77777777" w:rsidR="00E33222" w:rsidRPr="00C60BAC" w:rsidRDefault="00E33222" w:rsidP="00D70585">
      <w:pPr>
        <w:pStyle w:val="afff0"/>
        <w:numPr>
          <w:ilvl w:val="1"/>
          <w:numId w:val="2"/>
        </w:numPr>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AC34D0" w:rsidRPr="0046405C" w14:paraId="19F7BDE6" w14:textId="77777777" w:rsidTr="00C0711F">
        <w:trPr>
          <w:trHeight w:val="280"/>
          <w:jc w:val="right"/>
        </w:trPr>
        <w:tc>
          <w:tcPr>
            <w:tcW w:w="2127" w:type="dxa"/>
          </w:tcPr>
          <w:p w14:paraId="4F6A92FF" w14:textId="77777777" w:rsidR="00AC34D0" w:rsidRPr="0046405C" w:rsidRDefault="00E33222" w:rsidP="00F2549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962484" w14:textId="729DC323" w:rsidR="00AC34D0" w:rsidRPr="00914E43" w:rsidRDefault="00AC34D0" w:rsidP="00D70585">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914E43">
              <w:rPr>
                <w:rFonts w:ascii="Tahoma" w:hAnsi="Tahoma" w:cs="Tahoma"/>
                <w:sz w:val="20"/>
              </w:rPr>
              <w:t xml:space="preserve">Акт </w:t>
            </w:r>
            <w:r w:rsidR="00331556" w:rsidRPr="00914E43">
              <w:rPr>
                <w:rFonts w:ascii="Tahoma" w:hAnsi="Tahoma" w:cs="Tahoma"/>
                <w:sz w:val="20"/>
              </w:rPr>
              <w:t>сдачи-приемки услуг</w:t>
            </w:r>
            <w:r w:rsidRPr="00914E43">
              <w:rPr>
                <w:rFonts w:ascii="Tahoma" w:hAnsi="Tahoma" w:cs="Tahoma"/>
                <w:sz w:val="20"/>
              </w:rPr>
              <w:t xml:space="preserve"> (2 экз.),</w:t>
            </w:r>
          </w:p>
          <w:p w14:paraId="0903BAAB" w14:textId="6BCBE30E" w:rsidR="00BD3E3F" w:rsidRPr="00914E43" w:rsidRDefault="00914E43" w:rsidP="00914E43">
            <w:pPr>
              <w:pStyle w:val="a9"/>
              <w:numPr>
                <w:ilvl w:val="0"/>
                <w:numId w:val="5"/>
              </w:numPr>
              <w:tabs>
                <w:tab w:val="left" w:pos="280"/>
              </w:tabs>
              <w:ind w:left="705" w:hanging="567"/>
              <w:rPr>
                <w:rFonts w:ascii="Tahoma" w:hAnsi="Tahoma" w:cs="Tahoma"/>
                <w:sz w:val="20"/>
              </w:rPr>
            </w:pPr>
            <w:r>
              <w:rPr>
                <w:rFonts w:ascii="Tahoma" w:hAnsi="Tahoma" w:cs="Tahoma"/>
                <w:sz w:val="20"/>
              </w:rPr>
              <w:t xml:space="preserve">       </w:t>
            </w:r>
            <w:r w:rsidR="00BD3E3F" w:rsidRPr="00914E43">
              <w:rPr>
                <w:rFonts w:ascii="Tahoma" w:hAnsi="Tahoma" w:cs="Tahoma"/>
                <w:sz w:val="20"/>
              </w:rPr>
              <w:t>отчетная документа</w:t>
            </w:r>
            <w:r w:rsidRPr="00914E43">
              <w:rPr>
                <w:rFonts w:ascii="Tahoma" w:hAnsi="Tahoma" w:cs="Tahoma"/>
                <w:sz w:val="20"/>
              </w:rPr>
              <w:t>ция</w:t>
            </w:r>
            <w:r w:rsidR="00AA703B">
              <w:rPr>
                <w:rFonts w:ascii="Tahoma" w:hAnsi="Tahoma" w:cs="Tahoma"/>
                <w:sz w:val="20"/>
              </w:rPr>
              <w:t>:</w:t>
            </w:r>
            <w:r w:rsidRPr="00914E43">
              <w:rPr>
                <w:rFonts w:ascii="Tahoma" w:hAnsi="Tahoma" w:cs="Tahoma"/>
                <w:sz w:val="20"/>
              </w:rPr>
              <w:t xml:space="preserve"> Акт приема-передачи отходов зачистки емкости, Акт на выполненную зачистку емкости с указанием результатов замера газоанализатором концентрации паров в резервуаре, Сертификат калибровки резервуара на бумажном носителе- 1 экз., также в электронном варианте по электронной почте Заказчика, указанной в договоре, Град</w:t>
            </w:r>
            <w:r w:rsidR="00E56F88">
              <w:rPr>
                <w:rFonts w:ascii="Tahoma" w:hAnsi="Tahoma" w:cs="Tahoma"/>
                <w:sz w:val="20"/>
              </w:rPr>
              <w:t>у</w:t>
            </w:r>
            <w:r w:rsidRPr="00914E43">
              <w:rPr>
                <w:rFonts w:ascii="Tahoma" w:hAnsi="Tahoma" w:cs="Tahoma"/>
                <w:sz w:val="20"/>
              </w:rPr>
              <w:t xml:space="preserve">ировочная (калибровочная) таблица, оформленная в соответствии с методикой проведения поверки на бумажном носителе -1экз, </w:t>
            </w:r>
            <w:r w:rsidR="00E56F88">
              <w:rPr>
                <w:rFonts w:ascii="Tahoma" w:hAnsi="Tahoma" w:cs="Tahoma"/>
                <w:sz w:val="20"/>
              </w:rPr>
              <w:t>заключение по техническому диагностированию, включающее в</w:t>
            </w:r>
            <w:r w:rsidRPr="00914E43">
              <w:rPr>
                <w:rFonts w:ascii="Tahoma" w:hAnsi="Tahoma" w:cs="Tahoma"/>
                <w:sz w:val="20"/>
              </w:rPr>
              <w:t>едомость дефектов с указанием их координат на эскизах или чертежах, Документ об утилизации/обезвреживании отходов.</w:t>
            </w:r>
          </w:p>
          <w:p w14:paraId="6F1CD602" w14:textId="47E4C884" w:rsidR="00AC34D0" w:rsidRPr="00914E43" w:rsidRDefault="00AC34D0" w:rsidP="00D70585">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914E43">
              <w:rPr>
                <w:rFonts w:ascii="Tahoma" w:hAnsi="Tahoma" w:cs="Tahoma"/>
                <w:sz w:val="20"/>
              </w:rPr>
              <w:t>счет на оплату,</w:t>
            </w:r>
            <w:r w:rsidR="00A57F65" w:rsidRPr="00914E43">
              <w:rPr>
                <w:rFonts w:ascii="Tahoma" w:hAnsi="Tahoma" w:cs="Tahoma"/>
                <w:color w:val="FF0000"/>
                <w:sz w:val="20"/>
              </w:rPr>
              <w:t xml:space="preserve"> </w:t>
            </w:r>
          </w:p>
          <w:p w14:paraId="404B0B27" w14:textId="0040BB42" w:rsidR="00AC34D0" w:rsidRPr="00914E43" w:rsidRDefault="00AC34D0" w:rsidP="00D70585">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914E43">
              <w:rPr>
                <w:rFonts w:ascii="Tahoma" w:hAnsi="Tahoma" w:cs="Tahoma"/>
                <w:color w:val="FF0000"/>
                <w:sz w:val="20"/>
              </w:rPr>
              <w:lastRenderedPageBreak/>
              <w:t>[</w:t>
            </w:r>
            <w:r w:rsidRPr="00914E43">
              <w:rPr>
                <w:rFonts w:ascii="Tahoma" w:hAnsi="Tahoma" w:cs="Tahoma"/>
                <w:sz w:val="20"/>
              </w:rPr>
              <w:t xml:space="preserve"> счёт-фактуру </w:t>
            </w:r>
            <w:r w:rsidRPr="00914E43">
              <w:rPr>
                <w:rFonts w:ascii="Tahoma" w:hAnsi="Tahoma" w:cs="Tahoma"/>
                <w:color w:val="FF0000"/>
                <w:sz w:val="20"/>
              </w:rPr>
              <w:t>]</w:t>
            </w:r>
            <w:r w:rsidRPr="00914E43">
              <w:rPr>
                <w:rFonts w:ascii="Tahoma" w:hAnsi="Tahoma" w:cs="Tahoma"/>
                <w:sz w:val="20"/>
              </w:rPr>
              <w:t>.</w:t>
            </w:r>
            <w:r w:rsidR="000855D8" w:rsidRPr="00914E43">
              <w:rPr>
                <w:rStyle w:val="a7"/>
                <w:rFonts w:ascii="Tahoma" w:hAnsi="Tahoma" w:cs="Tahoma"/>
                <w:color w:val="FF0000"/>
                <w:sz w:val="20"/>
              </w:rPr>
              <w:footnoteReference w:id="18"/>
            </w:r>
            <w:r w:rsidRPr="00914E43">
              <w:rPr>
                <w:rFonts w:ascii="Tahoma" w:hAnsi="Tahoma" w:cs="Tahoma"/>
                <w:sz w:val="20"/>
              </w:rPr>
              <w:t xml:space="preserve"> </w:t>
            </w:r>
          </w:p>
        </w:tc>
      </w:tr>
      <w:tr w:rsidR="00AC34D0" w:rsidRPr="0046405C" w14:paraId="0E392385" w14:textId="77777777" w:rsidTr="00C0711F">
        <w:trPr>
          <w:trHeight w:val="361"/>
          <w:jc w:val="right"/>
        </w:trPr>
        <w:tc>
          <w:tcPr>
            <w:tcW w:w="2127" w:type="dxa"/>
          </w:tcPr>
          <w:p w14:paraId="503CD527" w14:textId="77777777" w:rsidR="00AC34D0" w:rsidRPr="0046405C" w:rsidRDefault="00AC34D0" w:rsidP="00F2549A">
            <w:pPr>
              <w:tabs>
                <w:tab w:val="left" w:pos="1410"/>
              </w:tabs>
              <w:spacing w:after="100"/>
              <w:ind w:right="-150" w:firstLine="1"/>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8CA26A3" w14:textId="23071F4C" w:rsidR="00AC34D0" w:rsidRPr="00914E43" w:rsidRDefault="00AC34D0" w:rsidP="00F2549A">
            <w:pPr>
              <w:pStyle w:val="SL0TextSimplawyer"/>
              <w:tabs>
                <w:tab w:val="clear" w:pos="851"/>
                <w:tab w:val="left" w:pos="1029"/>
              </w:tabs>
              <w:spacing w:before="0" w:after="100"/>
              <w:ind w:left="179" w:firstLine="1"/>
              <w:rPr>
                <w:rFonts w:eastAsia="Calibri"/>
                <w:lang w:eastAsia="ru-RU"/>
              </w:rPr>
            </w:pPr>
            <w:r w:rsidRPr="00914E43">
              <w:rPr>
                <w:rFonts w:eastAsia="Calibri"/>
                <w:lang w:eastAsia="ru-RU"/>
              </w:rPr>
              <w:t xml:space="preserve">в течение 2 р.д. с момента </w:t>
            </w:r>
            <w:r w:rsidR="00160365" w:rsidRPr="00914E43">
              <w:rPr>
                <w:rFonts w:eastAsia="Calibri"/>
                <w:lang w:eastAsia="ru-RU"/>
              </w:rPr>
              <w:t xml:space="preserve">окончания оказания </w:t>
            </w:r>
            <w:r w:rsidR="00914E43" w:rsidRPr="00914E43">
              <w:rPr>
                <w:rFonts w:eastAsia="Calibri"/>
                <w:lang w:eastAsia="ru-RU"/>
              </w:rPr>
              <w:t>Услуг в</w:t>
            </w:r>
            <w:r w:rsidR="00D04290" w:rsidRPr="00914E43">
              <w:rPr>
                <w:rFonts w:eastAsia="Calibri"/>
                <w:lang w:eastAsia="ru-RU"/>
              </w:rPr>
              <w:t xml:space="preserve"> Отчётном периоде</w:t>
            </w:r>
            <w:r w:rsidRPr="00914E43">
              <w:rPr>
                <w:rFonts w:eastAsia="Calibri"/>
                <w:lang w:eastAsia="ru-RU"/>
              </w:rPr>
              <w:t>,</w:t>
            </w:r>
          </w:p>
        </w:tc>
      </w:tr>
      <w:tr w:rsidR="00AC34D0" w:rsidRPr="0046405C" w14:paraId="2C697F58" w14:textId="77777777" w:rsidTr="00C0711F">
        <w:trPr>
          <w:jc w:val="right"/>
        </w:trPr>
        <w:tc>
          <w:tcPr>
            <w:tcW w:w="2127" w:type="dxa"/>
          </w:tcPr>
          <w:p w14:paraId="411452CC" w14:textId="77777777" w:rsidR="00AC34D0" w:rsidRPr="0046405C" w:rsidRDefault="00AC34D0" w:rsidP="00F2549A">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D00C02" w14:textId="2E551C48" w:rsidR="00AC34D0" w:rsidRPr="00914E43" w:rsidRDefault="00AC34D0" w:rsidP="004A2932">
            <w:pPr>
              <w:pStyle w:val="SL0TextSimplawyer"/>
              <w:tabs>
                <w:tab w:val="clear" w:pos="851"/>
                <w:tab w:val="left" w:pos="1029"/>
              </w:tabs>
              <w:spacing w:before="0" w:after="100"/>
              <w:ind w:left="179" w:firstLine="1"/>
              <w:rPr>
                <w:rFonts w:eastAsia="Calibri"/>
                <w:lang w:eastAsia="ru-RU"/>
              </w:rPr>
            </w:pPr>
            <w:r w:rsidRPr="00914E43">
              <w:rPr>
                <w:rFonts w:eastAsia="Calibri"/>
                <w:lang w:eastAsia="ru-RU"/>
              </w:rPr>
              <w:t>но не позднее последнего числа</w:t>
            </w:r>
            <w:r w:rsidR="005C07B2" w:rsidRPr="00914E43">
              <w:rPr>
                <w:color w:val="FF0000"/>
                <w:shd w:val="clear" w:color="auto" w:fill="FFFFFF" w:themeFill="background1"/>
              </w:rPr>
              <w:t xml:space="preserve"> </w:t>
            </w:r>
            <w:r w:rsidRPr="00914E43">
              <w:rPr>
                <w:rFonts w:eastAsia="Calibri"/>
                <w:lang w:eastAsia="ru-RU"/>
              </w:rPr>
              <w:t xml:space="preserve">месяца </w:t>
            </w:r>
            <w:r w:rsidR="00160365" w:rsidRPr="00914E43">
              <w:t xml:space="preserve">окончания </w:t>
            </w:r>
            <w:r w:rsidR="00DF3D9D" w:rsidRPr="00914E43">
              <w:t xml:space="preserve">оказания </w:t>
            </w:r>
            <w:r w:rsidR="00160365" w:rsidRPr="00914E43">
              <w:t xml:space="preserve">Услуг </w:t>
            </w:r>
            <w:r w:rsidR="00D04290" w:rsidRPr="00914E43">
              <w:rPr>
                <w:rFonts w:eastAsia="Calibri"/>
                <w:lang w:eastAsia="ru-RU"/>
              </w:rPr>
              <w:t xml:space="preserve">Отчётного периода </w:t>
            </w:r>
          </w:p>
        </w:tc>
      </w:tr>
    </w:tbl>
    <w:p w14:paraId="66472BE8" w14:textId="421C41D0" w:rsidR="004D3D38" w:rsidRPr="004D3D38" w:rsidRDefault="004D3D38" w:rsidP="00D70585">
      <w:pPr>
        <w:pStyle w:val="afff0"/>
        <w:numPr>
          <w:ilvl w:val="1"/>
          <w:numId w:val="2"/>
        </w:numPr>
        <w:ind w:left="851" w:hanging="851"/>
      </w:pPr>
      <w:r w:rsidRPr="004D3D38">
        <w:t xml:space="preserve">Заказчик </w:t>
      </w:r>
      <w:r w:rsidRPr="004D3D38">
        <w:rPr>
          <w:rFonts w:eastAsia="Calibri"/>
        </w:rPr>
        <w:t xml:space="preserve">осуществляет приемку оказанных Услуг </w:t>
      </w:r>
      <w:r w:rsidRPr="004D3D38">
        <w:t xml:space="preserve">и направляет Исполнителю </w:t>
      </w:r>
      <w:r w:rsidR="004055FA">
        <w:t xml:space="preserve">на бумажном носителе </w:t>
      </w:r>
      <w:r w:rsidRPr="004D3D38">
        <w:t>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804564" w:rsidRPr="0046405C" w14:paraId="710F51D6" w14:textId="77777777" w:rsidTr="00C0711F">
        <w:trPr>
          <w:trHeight w:val="280"/>
        </w:trPr>
        <w:tc>
          <w:tcPr>
            <w:tcW w:w="2127" w:type="dxa"/>
          </w:tcPr>
          <w:p w14:paraId="536C546C" w14:textId="77777777" w:rsidR="00804564"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DEF97B6" w14:textId="6D83072F" w:rsidR="00804564" w:rsidRDefault="00804564" w:rsidP="00D70585">
            <w:pPr>
              <w:pStyle w:val="a9"/>
              <w:numPr>
                <w:ilvl w:val="0"/>
                <w:numId w:val="5"/>
              </w:numPr>
              <w:ind w:left="0" w:firstLine="0"/>
              <w:rPr>
                <w:rFonts w:ascii="Tahoma" w:hAnsi="Tahoma" w:cs="Tahoma"/>
                <w:sz w:val="20"/>
                <w:szCs w:val="20"/>
              </w:rPr>
            </w:pPr>
            <w:r w:rsidRPr="00946AE0">
              <w:rPr>
                <w:rFonts w:ascii="Tahoma" w:hAnsi="Tahoma" w:cs="Tahoma"/>
                <w:sz w:val="20"/>
                <w:szCs w:val="20"/>
              </w:rPr>
              <w:t xml:space="preserve">Акт </w:t>
            </w:r>
            <w:r w:rsidR="00967460">
              <w:rPr>
                <w:rFonts w:ascii="Tahoma" w:hAnsi="Tahoma" w:cs="Tahoma"/>
                <w:sz w:val="20"/>
                <w:szCs w:val="20"/>
              </w:rPr>
              <w:t>сдачи-приемки у</w:t>
            </w:r>
            <w:r w:rsidRPr="00946AE0">
              <w:rPr>
                <w:rFonts w:ascii="Tahoma" w:hAnsi="Tahoma" w:cs="Tahoma"/>
                <w:sz w:val="20"/>
                <w:szCs w:val="20"/>
              </w:rPr>
              <w:t>слуг (1 экз.)</w:t>
            </w:r>
          </w:p>
          <w:p w14:paraId="6B9C1135" w14:textId="77777777" w:rsidR="00804564" w:rsidRPr="00946AE0" w:rsidRDefault="00804564" w:rsidP="00BD3E3F">
            <w:pPr>
              <w:pStyle w:val="a9"/>
              <w:ind w:left="0"/>
              <w:rPr>
                <w:rFonts w:ascii="Tahoma" w:hAnsi="Tahoma" w:cs="Tahoma"/>
                <w:sz w:val="20"/>
                <w:szCs w:val="20"/>
              </w:rPr>
            </w:pPr>
            <w:r w:rsidRPr="00946AE0">
              <w:rPr>
                <w:rFonts w:ascii="Tahoma" w:hAnsi="Tahoma" w:cs="Tahoma"/>
                <w:sz w:val="20"/>
                <w:szCs w:val="20"/>
              </w:rPr>
              <w:t>либо</w:t>
            </w:r>
          </w:p>
          <w:p w14:paraId="5D4D1444" w14:textId="56B77695" w:rsidR="00804564" w:rsidRPr="0046405C" w:rsidRDefault="00804564" w:rsidP="00D70585">
            <w:pPr>
              <w:pStyle w:val="a9"/>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804564" w:rsidRPr="0046405C" w14:paraId="528AE50D" w14:textId="77777777" w:rsidTr="00C0711F">
        <w:trPr>
          <w:trHeight w:val="361"/>
        </w:trPr>
        <w:tc>
          <w:tcPr>
            <w:tcW w:w="2127" w:type="dxa"/>
          </w:tcPr>
          <w:p w14:paraId="73C3767A" w14:textId="77777777" w:rsidR="00804564" w:rsidRPr="0046405C" w:rsidRDefault="00804564"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CA50A5A" w14:textId="5EC00296" w:rsidR="00804564" w:rsidRPr="0046405C" w:rsidRDefault="00804564" w:rsidP="007B0659">
            <w:pPr>
              <w:pStyle w:val="SL0TextSimplawyer"/>
              <w:tabs>
                <w:tab w:val="clear" w:pos="851"/>
                <w:tab w:val="left" w:pos="1029"/>
              </w:tabs>
              <w:spacing w:before="0" w:after="100"/>
              <w:jc w:val="both"/>
              <w:rPr>
                <w:rFonts w:eastAsia="Calibri"/>
                <w:lang w:eastAsia="ru-RU"/>
              </w:rPr>
            </w:pPr>
            <w:r w:rsidRPr="0046405C">
              <w:rPr>
                <w:rFonts w:eastAsia="Calibri"/>
                <w:lang w:eastAsia="ru-RU"/>
              </w:rPr>
              <w:t>в течение</w:t>
            </w:r>
            <w:r w:rsidR="00343409">
              <w:rPr>
                <w:rFonts w:eastAsia="Calibri"/>
                <w:color w:val="FF0000"/>
                <w:lang w:eastAsia="ru-RU"/>
              </w:rPr>
              <w:t xml:space="preserve"> </w:t>
            </w:r>
            <w:r>
              <w:rPr>
                <w:rFonts w:eastAsia="Calibri"/>
                <w:lang w:eastAsia="ru-RU"/>
              </w:rPr>
              <w:t xml:space="preserve">2 </w:t>
            </w:r>
            <w:r w:rsidRPr="0046405C">
              <w:rPr>
                <w:rFonts w:eastAsia="Calibri"/>
                <w:lang w:eastAsia="ru-RU"/>
              </w:rPr>
              <w:t>р.д.</w:t>
            </w:r>
            <w:r w:rsidR="00343409" w:rsidRPr="00946AE0">
              <w:rPr>
                <w:rFonts w:eastAsia="Calibri"/>
                <w:color w:val="FF0000"/>
                <w:lang w:eastAsia="ru-RU"/>
              </w:rPr>
              <w:t xml:space="preserve"> </w:t>
            </w:r>
            <w:r w:rsidRPr="0046405C">
              <w:rPr>
                <w:rFonts w:eastAsia="Calibri"/>
                <w:lang w:eastAsia="ru-RU"/>
              </w:rPr>
              <w:t xml:space="preserve">с даты получения Акта </w:t>
            </w:r>
            <w:r w:rsidR="00967460">
              <w:rPr>
                <w:rFonts w:eastAsia="Calibri"/>
                <w:lang w:eastAsia="ru-RU"/>
              </w:rPr>
              <w:t>сдачи-приемки у</w:t>
            </w:r>
            <w:r>
              <w:rPr>
                <w:rFonts w:eastAsia="Calibri"/>
                <w:lang w:eastAsia="ru-RU"/>
              </w:rPr>
              <w:t>слуг</w:t>
            </w:r>
            <w:r w:rsidRPr="0046405C">
              <w:rPr>
                <w:rFonts w:eastAsia="Calibri"/>
                <w:lang w:eastAsia="ru-RU"/>
              </w:rPr>
              <w:t>,</w:t>
            </w:r>
          </w:p>
        </w:tc>
      </w:tr>
      <w:tr w:rsidR="00804564" w:rsidRPr="0046405C" w14:paraId="7078A98E" w14:textId="77777777" w:rsidTr="00C0711F">
        <w:tc>
          <w:tcPr>
            <w:tcW w:w="2127" w:type="dxa"/>
          </w:tcPr>
          <w:p w14:paraId="35821311" w14:textId="77777777" w:rsidR="00804564" w:rsidRPr="0046405C" w:rsidRDefault="00804564"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2249DE" w14:textId="01903EFC" w:rsidR="00804564" w:rsidRPr="0046405C" w:rsidRDefault="00804564"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w:t>
            </w:r>
            <w:r w:rsidR="001A04D6">
              <w:rPr>
                <w:rFonts w:eastAsia="Calibri"/>
                <w:lang w:eastAsia="ru-RU"/>
              </w:rPr>
              <w:t xml:space="preserve"> </w:t>
            </w:r>
            <w:r w:rsidRPr="0046405C">
              <w:rPr>
                <w:rFonts w:eastAsia="Calibri"/>
                <w:lang w:eastAsia="ru-RU"/>
              </w:rPr>
              <w:t xml:space="preserve">числа месяца, следующего за </w:t>
            </w:r>
            <w:r w:rsidR="006E0C40" w:rsidRPr="005903DB">
              <w:rPr>
                <w:rFonts w:eastAsia="Calibri"/>
                <w:lang w:eastAsia="ru-RU"/>
              </w:rPr>
              <w:t>Отчётн</w:t>
            </w:r>
            <w:r w:rsidR="004A2932">
              <w:rPr>
                <w:rFonts w:eastAsia="Calibri"/>
                <w:lang w:eastAsia="ru-RU"/>
              </w:rPr>
              <w:t>ым</w:t>
            </w:r>
            <w:r w:rsidR="006E0C40" w:rsidRPr="005903DB">
              <w:rPr>
                <w:rFonts w:eastAsia="Calibri"/>
                <w:lang w:eastAsia="ru-RU"/>
              </w:rPr>
              <w:t xml:space="preserve"> период</w:t>
            </w:r>
            <w:r w:rsidR="004A2932">
              <w:rPr>
                <w:rFonts w:eastAsia="Calibri"/>
                <w:lang w:eastAsia="ru-RU"/>
              </w:rPr>
              <w:t>ом</w:t>
            </w:r>
            <w:r w:rsidR="00914E43">
              <w:rPr>
                <w:rFonts w:eastAsia="Calibri"/>
                <w:lang w:eastAsia="ru-RU"/>
              </w:rPr>
              <w:t>.</w:t>
            </w:r>
            <w:r w:rsidR="00946AE0">
              <w:rPr>
                <w:rFonts w:eastAsia="Calibri"/>
                <w:lang w:eastAsia="ru-RU"/>
              </w:rPr>
              <w:t xml:space="preserve"> </w:t>
            </w:r>
          </w:p>
        </w:tc>
      </w:tr>
    </w:tbl>
    <w:p w14:paraId="2A18D3A7" w14:textId="505E76A8" w:rsidR="00954C31" w:rsidRPr="00891C08" w:rsidRDefault="00954C31" w:rsidP="00D70585">
      <w:pPr>
        <w:pStyle w:val="afff0"/>
        <w:numPr>
          <w:ilvl w:val="0"/>
          <w:numId w:val="2"/>
        </w:numPr>
        <w:tabs>
          <w:tab w:val="clear" w:pos="1843"/>
        </w:tabs>
        <w:ind w:left="851" w:hanging="851"/>
      </w:pPr>
      <w:r w:rsidRPr="00891C08">
        <w:t xml:space="preserve">Заказчик незамедлительно уведомляет </w:t>
      </w:r>
      <w:r>
        <w:t>Исполнителя</w:t>
      </w:r>
      <w:r w:rsidRPr="00891C08">
        <w:t xml:space="preserve"> об обнаруженных ошибках в Акте сдачи-приёмки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3688524F" w14:textId="0C7BF78B" w:rsidR="00DF3D9D" w:rsidRPr="001F7CD0" w:rsidRDefault="004712F7" w:rsidP="00D70585">
      <w:pPr>
        <w:pStyle w:val="afff0"/>
        <w:numPr>
          <w:ilvl w:val="1"/>
          <w:numId w:val="2"/>
        </w:numPr>
        <w:ind w:left="851" w:hanging="851"/>
        <w:rPr>
          <w:lang w:bidi="ru-RU"/>
        </w:rPr>
      </w:pPr>
      <w:r w:rsidRPr="00966493">
        <w:rPr>
          <w:lang w:bidi="ru-RU"/>
        </w:rPr>
        <w:t xml:space="preserve">Датой исполнения обязательств </w:t>
      </w:r>
      <w:r w:rsidR="00A541A6" w:rsidRPr="00966493">
        <w:rPr>
          <w:lang w:bidi="ru-RU"/>
        </w:rPr>
        <w:t xml:space="preserve">Исполнителя </w:t>
      </w:r>
      <w:r w:rsidR="00A541A6" w:rsidRPr="00A541A6">
        <w:rPr>
          <w:rFonts w:eastAsia="Calibri"/>
          <w:lang w:eastAsia="ru-RU"/>
        </w:rPr>
        <w:t>по</w:t>
      </w:r>
      <w:r w:rsidRPr="007A0288">
        <w:rPr>
          <w:rFonts w:eastAsia="Calibri"/>
          <w:lang w:eastAsia="ru-RU"/>
        </w:rPr>
        <w:t xml:space="preserve"> </w:t>
      </w:r>
      <w:r w:rsidR="00A541A6" w:rsidRPr="007A0288">
        <w:rPr>
          <w:rFonts w:eastAsia="Calibri"/>
          <w:lang w:eastAsia="ru-RU"/>
        </w:rPr>
        <w:t>Договору</w:t>
      </w:r>
      <w:r w:rsidR="001F7CD0">
        <w:rPr>
          <w:rFonts w:eastAsia="Calibri"/>
          <w:lang w:eastAsia="ru-RU"/>
        </w:rPr>
        <w:t xml:space="preserve"> </w:t>
      </w:r>
      <w:r w:rsidRPr="00966493">
        <w:rPr>
          <w:lang w:bidi="ru-RU"/>
        </w:rPr>
        <w:t xml:space="preserve">является дата подписания Заказчиком </w:t>
      </w:r>
      <w:r>
        <w:rPr>
          <w:lang w:bidi="ru-RU"/>
        </w:rPr>
        <w:t>А</w:t>
      </w:r>
      <w:r w:rsidRPr="00966493">
        <w:rPr>
          <w:lang w:bidi="ru-RU"/>
        </w:rPr>
        <w:t xml:space="preserve">кта </w:t>
      </w:r>
      <w:r w:rsidR="005765D6">
        <w:rPr>
          <w:lang w:bidi="ru-RU"/>
        </w:rPr>
        <w:t>сдачи-приемки у</w:t>
      </w:r>
      <w:r>
        <w:rPr>
          <w:lang w:bidi="ru-RU"/>
        </w:rPr>
        <w:t xml:space="preserve">слуг </w:t>
      </w:r>
      <w:r w:rsidRPr="00966493">
        <w:rPr>
          <w:lang w:bidi="ru-RU"/>
        </w:rPr>
        <w:t xml:space="preserve">при условии предоставления Исполнителем отчетной документации, </w:t>
      </w:r>
      <w:r w:rsidRPr="00914E43">
        <w:rPr>
          <w:color w:val="000000" w:themeColor="text1"/>
          <w:lang w:bidi="ru-RU"/>
        </w:rPr>
        <w:t xml:space="preserve">указанной </w:t>
      </w:r>
      <w:r w:rsidR="00E253F9" w:rsidRPr="00914E43">
        <w:rPr>
          <w:rFonts w:eastAsia="Calibri"/>
          <w:color w:val="000000" w:themeColor="text1"/>
          <w:lang w:eastAsia="ru-RU"/>
        </w:rPr>
        <w:t xml:space="preserve">в </w:t>
      </w:r>
      <w:r w:rsidRPr="00914E43">
        <w:rPr>
          <w:color w:val="000000" w:themeColor="text1"/>
          <w:lang w:bidi="ru-RU"/>
        </w:rPr>
        <w:t>Договоре</w:t>
      </w:r>
      <w:r w:rsidR="001F7CD0">
        <w:rPr>
          <w:lang w:bidi="ru-RU"/>
        </w:rPr>
        <w:t>.</w:t>
      </w:r>
    </w:p>
    <w:p w14:paraId="4C8E2F7B" w14:textId="77777777" w:rsidR="00A00D51" w:rsidRPr="00314323" w:rsidRDefault="00A00D51" w:rsidP="00D70585">
      <w:pPr>
        <w:pStyle w:val="affe"/>
        <w:numPr>
          <w:ilvl w:val="0"/>
          <w:numId w:val="2"/>
        </w:numPr>
        <w:ind w:left="851" w:hanging="851"/>
      </w:pPr>
      <w:r w:rsidRPr="00314323">
        <w:t>УСТРАНЕНИЕ НЕДОСТАТКОВ</w:t>
      </w:r>
    </w:p>
    <w:p w14:paraId="05C056F5" w14:textId="2BB9D44C" w:rsidR="00A00D51" w:rsidRPr="005903DB" w:rsidRDefault="00A00D51" w:rsidP="00D70585">
      <w:pPr>
        <w:pStyle w:val="afff0"/>
        <w:numPr>
          <w:ilvl w:val="1"/>
          <w:numId w:val="2"/>
        </w:numPr>
        <w:ind w:left="851"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Default="00A00D51" w:rsidP="00D70585">
      <w:pPr>
        <w:pStyle w:val="afff0"/>
        <w:numPr>
          <w:ilvl w:val="1"/>
          <w:numId w:val="2"/>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D70585">
      <w:pPr>
        <w:pStyle w:val="afff0"/>
        <w:numPr>
          <w:ilvl w:val="1"/>
          <w:numId w:val="2"/>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D70585">
      <w:pPr>
        <w:pStyle w:val="afff0"/>
        <w:numPr>
          <w:ilvl w:val="1"/>
          <w:numId w:val="2"/>
        </w:numPr>
        <w:ind w:left="851" w:hanging="851"/>
      </w:pPr>
      <w:bookmarkStart w:id="2"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р.д.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w:t>
      </w:r>
      <w:r w:rsidRPr="00B11008">
        <w:t xml:space="preserve"> </w:t>
      </w:r>
      <w:bookmarkEnd w:id="2"/>
    </w:p>
    <w:p w14:paraId="6E6006A2" w14:textId="77777777" w:rsidR="00A00D51" w:rsidRPr="005903DB" w:rsidRDefault="00A00D51" w:rsidP="00435944">
      <w:pPr>
        <w:pStyle w:val="afff0"/>
        <w:ind w:firstLine="0"/>
      </w:pPr>
      <w:bookmarkStart w:id="3"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3"/>
    </w:p>
    <w:p w14:paraId="4BEAE2C5" w14:textId="77777777" w:rsidR="00362966" w:rsidRPr="0046405C" w:rsidRDefault="00362966" w:rsidP="00D70585">
      <w:pPr>
        <w:pStyle w:val="affe"/>
        <w:numPr>
          <w:ilvl w:val="0"/>
          <w:numId w:val="2"/>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D70585">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D70585">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051C0C00"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от цены Договора</w:t>
            </w:r>
            <w:r>
              <w:rPr>
                <w:rFonts w:eastAsiaTheme="minorHAnsi"/>
              </w:rPr>
              <w:t xml:space="preserve"> </w:t>
            </w:r>
            <w:r w:rsidRPr="0046405C">
              <w:rPr>
                <w:rFonts w:eastAsiaTheme="minorHAnsi"/>
              </w:rPr>
              <w:t>за каждый день просрочки</w:t>
            </w:r>
          </w:p>
        </w:tc>
      </w:tr>
      <w:tr w:rsidR="005D47F6" w:rsidRPr="0046405C" w14:paraId="07069DF5" w14:textId="77777777" w:rsidTr="00C6122C">
        <w:tc>
          <w:tcPr>
            <w:tcW w:w="851" w:type="dxa"/>
          </w:tcPr>
          <w:p w14:paraId="2EF3A795" w14:textId="77777777" w:rsidR="005D47F6" w:rsidRPr="0046405C" w:rsidRDefault="005D47F6" w:rsidP="00D70585">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50183DA2"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 xml:space="preserve">нарушил требования к </w:t>
            </w:r>
            <w:r w:rsidR="008136DF" w:rsidRPr="00193458">
              <w:rPr>
                <w:rFonts w:eastAsiaTheme="minorHAnsi"/>
              </w:rPr>
              <w:t>качеству оказания</w:t>
            </w:r>
            <w:r w:rsidR="0049225D" w:rsidRPr="00193458">
              <w:rPr>
                <w:rFonts w:eastAsiaTheme="minorHAnsi"/>
              </w:rPr>
              <w:t xml:space="preserve">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075C0EC5" w:rsidR="005D47F6" w:rsidRDefault="006A0BD9" w:rsidP="00193458">
            <w:pPr>
              <w:pStyle w:val="SL0TextSimplawyer"/>
              <w:ind w:left="142" w:firstLine="5"/>
            </w:pPr>
            <w:r>
              <w:t>штраф 10</w:t>
            </w:r>
            <w:r w:rsidRPr="000633F1">
              <w:t xml:space="preserve"> % от стоимости</w:t>
            </w:r>
            <w:r>
              <w:t xml:space="preserve"> Услуг </w:t>
            </w:r>
            <w:r w:rsidR="008136DF">
              <w:t>по Договору</w:t>
            </w:r>
            <w:r w:rsidR="00193458">
              <w:t xml:space="preserve"> </w:t>
            </w:r>
            <w:r w:rsidRPr="00F47FDF">
              <w:rPr>
                <w:rFonts w:eastAsiaTheme="minorHAnsi"/>
              </w:rPr>
              <w:t>за каждый факт нарушения</w:t>
            </w:r>
            <w:r w:rsidRPr="00F47FDF">
              <w:t xml:space="preserve"> </w:t>
            </w:r>
            <w:r w:rsidRPr="00E33546">
              <w:t xml:space="preserve">  </w:t>
            </w:r>
          </w:p>
        </w:tc>
      </w:tr>
      <w:tr w:rsidR="00E56F88" w:rsidRPr="0046405C" w14:paraId="0D881BBB" w14:textId="77777777" w:rsidTr="00C6122C">
        <w:trPr>
          <w:gridAfter w:val="2"/>
          <w:wAfter w:w="9072" w:type="dxa"/>
        </w:trPr>
        <w:tc>
          <w:tcPr>
            <w:tcW w:w="851" w:type="dxa"/>
          </w:tcPr>
          <w:p w14:paraId="74F83090" w14:textId="77777777" w:rsidR="00E56F88" w:rsidRPr="0046405C" w:rsidRDefault="00E56F88" w:rsidP="00E56F88">
            <w:pPr>
              <w:pStyle w:val="afff0"/>
              <w:tabs>
                <w:tab w:val="clear" w:pos="851"/>
              </w:tabs>
              <w:ind w:left="284" w:firstLine="0"/>
            </w:pPr>
          </w:p>
        </w:tc>
      </w:tr>
    </w:tbl>
    <w:p w14:paraId="65C2B088" w14:textId="77777777" w:rsidR="00362966" w:rsidRDefault="00362966" w:rsidP="00D70585">
      <w:pPr>
        <w:pStyle w:val="affe"/>
        <w:numPr>
          <w:ilvl w:val="0"/>
          <w:numId w:val="2"/>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8136DF"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136DF">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8136DF"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136DF">
              <w:rPr>
                <w:rFonts w:ascii="Tahoma" w:hAnsi="Tahoma" w:cs="Tahoma"/>
                <w:sz w:val="20"/>
                <w:szCs w:val="20"/>
              </w:rPr>
              <w:t xml:space="preserve">Акт </w:t>
            </w:r>
            <w:r w:rsidR="00B82262" w:rsidRPr="008136DF">
              <w:rPr>
                <w:rFonts w:ascii="Tahoma" w:hAnsi="Tahoma" w:cs="Tahoma"/>
                <w:sz w:val="20"/>
                <w:szCs w:val="20"/>
              </w:rPr>
              <w:t>сдачи-приемки у</w:t>
            </w:r>
            <w:r w:rsidR="007B5CB2" w:rsidRPr="008136DF">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bl>
    <w:p w14:paraId="00E4A0A4" w14:textId="77777777" w:rsidR="00C8406B" w:rsidRPr="0046405C" w:rsidRDefault="00C8406B" w:rsidP="00D70585">
      <w:pPr>
        <w:pStyle w:val="affe"/>
        <w:numPr>
          <w:ilvl w:val="0"/>
          <w:numId w:val="2"/>
        </w:numPr>
        <w:ind w:left="851" w:hanging="851"/>
      </w:pPr>
      <w:r w:rsidRPr="0046405C">
        <w:t>ПОДСУДНОСТЬ</w:t>
      </w:r>
    </w:p>
    <w:p w14:paraId="627C2D6D" w14:textId="77777777" w:rsidR="00F12A29" w:rsidRPr="00AB7EE4" w:rsidRDefault="00F12A29" w:rsidP="00F12A29">
      <w:pPr>
        <w:pStyle w:val="aff6"/>
        <w:rPr>
          <w:color w:val="000000" w:themeColor="text1"/>
        </w:rPr>
      </w:pPr>
      <w:r w:rsidRPr="00AB7EE4">
        <w:rPr>
          <w:color w:val="000000" w:themeColor="text1"/>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AB7EE4">
        <w:rPr>
          <w:rFonts w:eastAsiaTheme="minorHAnsi"/>
          <w:color w:val="000000" w:themeColor="text1"/>
        </w:rPr>
        <w:t>Красноярского края.</w:t>
      </w:r>
    </w:p>
    <w:p w14:paraId="334C49B4" w14:textId="77777777" w:rsidR="00362966" w:rsidRPr="007027CA" w:rsidRDefault="00362966" w:rsidP="00D70585">
      <w:pPr>
        <w:pStyle w:val="affe"/>
        <w:numPr>
          <w:ilvl w:val="0"/>
          <w:numId w:val="2"/>
        </w:numPr>
        <w:ind w:left="851" w:hanging="851"/>
      </w:pPr>
      <w:r w:rsidRPr="007027CA">
        <w:t>ПРИЛОЖЕНИЯ</w:t>
      </w:r>
    </w:p>
    <w:p w14:paraId="379812C3" w14:textId="77777777" w:rsidR="000024CD" w:rsidRPr="00891C08" w:rsidRDefault="000024CD" w:rsidP="00B656CC">
      <w:pPr>
        <w:pStyle w:val="aff6"/>
      </w:pPr>
      <w:bookmarkStart w:id="4" w:name="_Toc528580331"/>
      <w:r w:rsidRPr="00891C08">
        <w:t>При противоречии между Договором и приложениями Договор имеет приоритет.</w:t>
      </w:r>
      <w:bookmarkEnd w:id="4"/>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36751507" w:rsidR="000024CD" w:rsidRPr="00891C08" w:rsidRDefault="000024CD" w:rsidP="00B656CC">
      <w:pPr>
        <w:pStyle w:val="aff6"/>
        <w:rPr>
          <w:bCs/>
          <w:color w:val="FF0000"/>
        </w:rPr>
      </w:pPr>
      <w:r w:rsidRPr="00891C08">
        <w:t xml:space="preserve">Подписанием Договора Стороны подтверждают согласие со следующими Приложениями: </w:t>
      </w:r>
    </w:p>
    <w:p w14:paraId="6D7C5136" w14:textId="6D26AFFF" w:rsidR="00503878" w:rsidRDefault="00503878" w:rsidP="00503878">
      <w:pPr>
        <w:pStyle w:val="aff6"/>
        <w:ind w:left="6238" w:hanging="5387"/>
      </w:pPr>
      <w:r>
        <w:t>- Приложение № 1</w:t>
      </w:r>
      <w:r w:rsidRPr="00F12A29">
        <w:t xml:space="preserve">. </w:t>
      </w:r>
      <w:r w:rsidR="00F12A29" w:rsidRPr="00F12A29">
        <w:rPr>
          <w:bCs/>
        </w:rPr>
        <w:t>Задание</w:t>
      </w:r>
    </w:p>
    <w:p w14:paraId="5E39FE78" w14:textId="77777777" w:rsidR="00362966" w:rsidRDefault="00362966" w:rsidP="00D70585">
      <w:pPr>
        <w:pStyle w:val="affe"/>
        <w:numPr>
          <w:ilvl w:val="0"/>
          <w:numId w:val="2"/>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0024CD" w:rsidRPr="00891C08" w:rsidRDefault="000024CD" w:rsidP="00B656CC">
            <w:pPr>
              <w:spacing w:after="0"/>
              <w:ind w:left="34" w:right="142"/>
              <w:rPr>
                <w:rFonts w:ascii="Tahoma" w:hAnsi="Tahoma" w:cs="Tahoma"/>
                <w:sz w:val="20"/>
              </w:rPr>
            </w:pPr>
            <w:r w:rsidRPr="00891C08">
              <w:rPr>
                <w:rFonts w:ascii="Tahoma" w:hAnsi="Tahoma" w:cs="Tahoma"/>
                <w:color w:val="FF0000"/>
                <w:sz w:val="20"/>
                <w:u w:color="FF0000"/>
              </w:rPr>
              <w:t xml:space="preserve">[ </w:t>
            </w:r>
            <w:r w:rsidRPr="00305BB4">
              <w:rPr>
                <w:rFonts w:ascii="Tahoma" w:hAnsi="Tahoma" w:cs="Tahoma"/>
                <w:sz w:val="20"/>
                <w:u w:color="FF0000"/>
              </w:rPr>
              <w:t>Наименование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9"/>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lastRenderedPageBreak/>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0"/>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1"/>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BD632E" w:rsidRPr="006973E2" w:rsidRDefault="00BD632E" w:rsidP="006973E2">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22"/>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61E9598"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lastRenderedPageBreak/>
              <w:t>Полное наименование: АО «Красноярский речной порт»</w:t>
            </w:r>
          </w:p>
          <w:p w14:paraId="3E5DE0A1"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t>Сокращённое наименование: АО «КРП»</w:t>
            </w:r>
          </w:p>
          <w:p w14:paraId="327F565B"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t>Адрес юридического лица: 660059, Красноярский край, г. Красноярск, ул. Коммунальная, д. 2</w:t>
            </w:r>
          </w:p>
          <w:p w14:paraId="5A20C10A"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t>Почтовый адрес: 660059, Красноярский край, г. Красноярск, ул. Коммунальная, д. 2</w:t>
            </w:r>
          </w:p>
          <w:p w14:paraId="359A909F"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t>ИНН 2461007121/ КПП 246101001</w:t>
            </w:r>
          </w:p>
          <w:p w14:paraId="05AB047F"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t>р/с 40702810075150000139</w:t>
            </w:r>
          </w:p>
          <w:p w14:paraId="0CD842B9"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t>Банк: Росбанк филиал Сибирь АО «ТБанк»</w:t>
            </w:r>
          </w:p>
          <w:p w14:paraId="5F846ABA"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t>БИК 040407577</w:t>
            </w:r>
          </w:p>
          <w:p w14:paraId="75FF5242"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lastRenderedPageBreak/>
              <w:t>к/с 30101810445370407577</w:t>
            </w:r>
          </w:p>
          <w:p w14:paraId="5F03B55F"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t>ОГРН 1022401943563</w:t>
            </w:r>
          </w:p>
          <w:p w14:paraId="2C51E00B"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t>ОКПО 03143674</w:t>
            </w:r>
          </w:p>
          <w:p w14:paraId="5C0CDA5D"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t>Тел. 8 (391) 252-26-90, 252-72-91</w:t>
            </w:r>
          </w:p>
          <w:p w14:paraId="74220FDA" w14:textId="77777777" w:rsidR="00AB7EE4" w:rsidRPr="00AB7EE4" w:rsidRDefault="00AB7EE4" w:rsidP="00AB7EE4">
            <w:pPr>
              <w:suppressAutoHyphens/>
              <w:spacing w:after="0" w:line="240" w:lineRule="auto"/>
              <w:ind w:left="34" w:right="142"/>
              <w:rPr>
                <w:rFonts w:ascii="Tahoma" w:eastAsia="Times New Roman" w:hAnsi="Tahoma" w:cs="Tahoma"/>
                <w:sz w:val="20"/>
                <w:szCs w:val="20"/>
                <w:lang w:eastAsia="ar-SA"/>
              </w:rPr>
            </w:pPr>
            <w:r w:rsidRPr="00AB7EE4">
              <w:rPr>
                <w:rFonts w:ascii="Tahoma" w:eastAsia="Times New Roman" w:hAnsi="Tahoma" w:cs="Tahoma"/>
                <w:sz w:val="20"/>
                <w:szCs w:val="20"/>
                <w:lang w:eastAsia="ar-SA"/>
              </w:rPr>
              <w:t>Факс 8 (391) 201-21-47</w:t>
            </w:r>
          </w:p>
          <w:p w14:paraId="0646C1BE" w14:textId="59C717E1" w:rsidR="00BD632E" w:rsidRPr="005903DB" w:rsidRDefault="00AB7EE4" w:rsidP="00AB7EE4">
            <w:pPr>
              <w:suppressAutoHyphens/>
              <w:spacing w:after="0" w:line="240" w:lineRule="auto"/>
              <w:ind w:left="34" w:right="142"/>
              <w:rPr>
                <w:rFonts w:ascii="Tahoma" w:hAnsi="Tahoma" w:cs="Tahoma"/>
                <w:sz w:val="20"/>
              </w:rPr>
            </w:pPr>
            <w:r w:rsidRPr="00AB7EE4">
              <w:rPr>
                <w:rFonts w:ascii="Tahoma" w:eastAsia="Times New Roman" w:hAnsi="Tahoma" w:cs="Tahoma"/>
                <w:sz w:val="20"/>
                <w:szCs w:val="20"/>
                <w:lang w:eastAsia="ar-SA"/>
              </w:rPr>
              <w:t>Эл. почта: port@krasrp.ru</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9"/>
          <w:footerReference w:type="even" r:id="rId10"/>
          <w:footerReference w:type="default" r:id="rId11"/>
          <w:pgSz w:w="11907" w:h="16840" w:code="9"/>
          <w:pgMar w:top="851" w:right="851" w:bottom="1134" w:left="1134" w:header="567" w:footer="125" w:gutter="0"/>
          <w:cols w:space="720"/>
          <w:titlePg/>
          <w:docGrid w:linePitch="326"/>
        </w:sectPr>
      </w:pPr>
      <w:bookmarkStart w:id="5" w:name="Par81"/>
      <w:bookmarkStart w:id="6" w:name="Par79"/>
      <w:bookmarkEnd w:id="5"/>
      <w:bookmarkEnd w:id="6"/>
    </w:p>
    <w:p w14:paraId="7C469463" w14:textId="394DEC2C"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Приложение №</w:t>
      </w:r>
      <w:r w:rsidRPr="00914E43">
        <w:rPr>
          <w:rFonts w:ascii="Tahoma" w:hAnsi="Tahoma" w:cs="Tahoma"/>
          <w:color w:val="000000" w:themeColor="text1"/>
          <w:sz w:val="20"/>
        </w:rPr>
        <w:t> </w:t>
      </w:r>
      <w:r w:rsidR="00AB7EE4" w:rsidRPr="00914E43">
        <w:rPr>
          <w:rFonts w:ascii="Tahoma" w:hAnsi="Tahoma" w:cs="Tahoma"/>
          <w:color w:val="000000" w:themeColor="text1"/>
          <w:sz w:val="20"/>
          <w:u w:color="FFFFFF" w:themeColor="background1"/>
        </w:rPr>
        <w:t>1</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31C7C4C5" w14:textId="4E924DBC" w:rsidR="00D03E17" w:rsidRPr="001D0FBE" w:rsidRDefault="00AB7EE4" w:rsidP="001D0FBE">
      <w:pPr>
        <w:spacing w:after="0" w:line="240" w:lineRule="auto"/>
        <w:jc w:val="center"/>
        <w:rPr>
          <w:rFonts w:ascii="Tahoma" w:hAnsi="Tahoma" w:cs="Tahoma"/>
          <w:i/>
          <w:sz w:val="20"/>
          <w:szCs w:val="20"/>
        </w:rPr>
      </w:pPr>
      <w:r w:rsidRPr="009F5A81">
        <w:rPr>
          <w:rFonts w:ascii="Tahoma" w:eastAsia="Calibri" w:hAnsi="Tahoma" w:cs="Tahoma"/>
          <w:sz w:val="20"/>
          <w:szCs w:val="20"/>
          <w:lang w:eastAsia="en-US"/>
        </w:rPr>
        <w:t>на оказание услуг по</w:t>
      </w:r>
      <w:r w:rsidRPr="00AB7EE4">
        <w:rPr>
          <w:rFonts w:ascii="Tahoma" w:hAnsi="Tahoma" w:cs="Tahoma"/>
          <w:sz w:val="20"/>
          <w:szCs w:val="20"/>
        </w:rPr>
        <w:t xml:space="preserve"> зачистке (с дегазацией), техническому диагностированию, калибровке (градуировке) резервуара АО «КРП» для хранения нефтепродуктов</w:t>
      </w: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9"/>
        <w:gridCol w:w="425"/>
        <w:gridCol w:w="416"/>
        <w:gridCol w:w="293"/>
        <w:gridCol w:w="284"/>
        <w:gridCol w:w="4250"/>
        <w:gridCol w:w="124"/>
        <w:gridCol w:w="293"/>
      </w:tblGrid>
      <w:tr w:rsidR="00D03E17" w:rsidRPr="00A27C0E" w14:paraId="1EF654EE" w14:textId="77777777" w:rsidTr="00403C48">
        <w:tc>
          <w:tcPr>
            <w:tcW w:w="5243" w:type="dxa"/>
            <w:gridSpan w:val="4"/>
          </w:tcPr>
          <w:p w14:paraId="1EFCE48E" w14:textId="69675C47" w:rsidR="00D03E17" w:rsidRPr="00A27C0E" w:rsidRDefault="00D03E17" w:rsidP="00263EB4">
            <w:pPr>
              <w:widowControl w:val="0"/>
              <w:ind w:left="-110"/>
              <w:rPr>
                <w:rFonts w:ascii="Tahoma" w:hAnsi="Tahoma" w:cs="Tahoma"/>
                <w:sz w:val="20"/>
              </w:rPr>
            </w:pPr>
          </w:p>
        </w:tc>
        <w:tc>
          <w:tcPr>
            <w:tcW w:w="4951" w:type="dxa"/>
            <w:gridSpan w:val="4"/>
          </w:tcPr>
          <w:p w14:paraId="36E58A45" w14:textId="6073D451" w:rsidR="00D03E17" w:rsidRPr="00A27C0E" w:rsidRDefault="00D03E17" w:rsidP="00263EB4">
            <w:pPr>
              <w:widowControl w:val="0"/>
              <w:ind w:left="185"/>
              <w:rPr>
                <w:rFonts w:ascii="Tahoma" w:hAnsi="Tahoma" w:cs="Tahoma"/>
                <w:sz w:val="20"/>
              </w:rPr>
            </w:pPr>
          </w:p>
        </w:tc>
      </w:tr>
      <w:tr w:rsidR="00D03E17" w:rsidRPr="00A27C0E" w14:paraId="42FBA4D0" w14:textId="77777777" w:rsidTr="00403C48">
        <w:tblPrEx>
          <w:tblCellMar>
            <w:left w:w="0" w:type="dxa"/>
            <w:right w:w="284" w:type="dxa"/>
          </w:tblCellMar>
        </w:tblPrEx>
        <w:trPr>
          <w:gridAfter w:val="2"/>
          <w:wAfter w:w="417" w:type="dxa"/>
        </w:trPr>
        <w:tc>
          <w:tcPr>
            <w:tcW w:w="4109" w:type="dxa"/>
            <w:tcMar>
              <w:left w:w="0" w:type="dxa"/>
            </w:tcMar>
          </w:tcPr>
          <w:p w14:paraId="04F61815" w14:textId="56A5139F" w:rsidR="00D03E17" w:rsidRPr="00A27C0E" w:rsidRDefault="00D03E17" w:rsidP="00263EB4">
            <w:pPr>
              <w:pStyle w:val="SL0CommentSimplawyer"/>
              <w:rPr>
                <w:sz w:val="20"/>
                <w:szCs w:val="20"/>
              </w:rPr>
            </w:pPr>
          </w:p>
        </w:tc>
        <w:tc>
          <w:tcPr>
            <w:tcW w:w="1418" w:type="dxa"/>
            <w:gridSpan w:val="4"/>
            <w:tcMar>
              <w:left w:w="0" w:type="dxa"/>
            </w:tcMar>
          </w:tcPr>
          <w:p w14:paraId="70068F9A" w14:textId="77777777" w:rsidR="00D03E17" w:rsidRPr="00A27C0E" w:rsidRDefault="00D03E17" w:rsidP="00263EB4">
            <w:pPr>
              <w:pStyle w:val="SL0CommentSimplawyer"/>
              <w:rPr>
                <w:sz w:val="20"/>
                <w:szCs w:val="20"/>
              </w:rPr>
            </w:pPr>
          </w:p>
        </w:tc>
        <w:tc>
          <w:tcPr>
            <w:tcW w:w="4250" w:type="dxa"/>
            <w:tcMar>
              <w:left w:w="0" w:type="dxa"/>
            </w:tcMar>
          </w:tcPr>
          <w:p w14:paraId="50C22469" w14:textId="15EE9FB1" w:rsidR="00D03E17" w:rsidRPr="00A27C0E" w:rsidRDefault="00D03E17" w:rsidP="00263EB4">
            <w:pPr>
              <w:pStyle w:val="SL0CommentSimplawyer"/>
              <w:rPr>
                <w:sz w:val="20"/>
                <w:szCs w:val="20"/>
              </w:rPr>
            </w:pPr>
          </w:p>
        </w:tc>
      </w:tr>
      <w:tr w:rsidR="00403C48" w14:paraId="36EF6CB9" w14:textId="77777777" w:rsidTr="00403C48">
        <w:trPr>
          <w:gridAfter w:val="1"/>
          <w:wAfter w:w="293" w:type="dxa"/>
        </w:trPr>
        <w:tc>
          <w:tcPr>
            <w:tcW w:w="4950" w:type="dxa"/>
            <w:gridSpan w:val="3"/>
          </w:tcPr>
          <w:p w14:paraId="2115E7A1" w14:textId="77777777" w:rsidR="00403C48" w:rsidRPr="00A27C0E" w:rsidRDefault="00403C48" w:rsidP="008E0175">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6063C615" w14:textId="77777777" w:rsidR="00403C48" w:rsidRPr="00A27C0E" w:rsidRDefault="00403C48" w:rsidP="008E0175">
            <w:pPr>
              <w:widowControl w:val="0"/>
              <w:autoSpaceDE w:val="0"/>
              <w:autoSpaceDN w:val="0"/>
              <w:adjustRightInd w:val="0"/>
              <w:ind w:right="140" w:hanging="18"/>
              <w:rPr>
                <w:rFonts w:ascii="Tahoma" w:hAnsi="Tahoma" w:cs="Tahoma"/>
                <w:b/>
                <w:sz w:val="20"/>
              </w:rPr>
            </w:pPr>
          </w:p>
          <w:p w14:paraId="6EB2EF1D" w14:textId="77777777" w:rsidR="00403C48" w:rsidRPr="00A27C0E" w:rsidRDefault="00403C48" w:rsidP="008E0175">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3"/>
            </w:r>
          </w:p>
          <w:p w14:paraId="618C236B" w14:textId="77777777" w:rsidR="00403C48" w:rsidRDefault="00403C48" w:rsidP="008E0175">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24"/>
            </w:r>
            <w:r w:rsidRPr="00A27C0E">
              <w:rPr>
                <w:rFonts w:ascii="Tahoma" w:hAnsi="Tahoma" w:cs="Tahoma"/>
                <w:sz w:val="20"/>
              </w:rPr>
              <w:t>,</w:t>
            </w:r>
          </w:p>
          <w:p w14:paraId="5837B1B0" w14:textId="77777777" w:rsidR="00403C48" w:rsidRPr="008013FF" w:rsidRDefault="00403C48" w:rsidP="008E0175">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25"/>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26"/>
            </w:r>
          </w:p>
        </w:tc>
        <w:tc>
          <w:tcPr>
            <w:tcW w:w="4951" w:type="dxa"/>
            <w:gridSpan w:val="4"/>
          </w:tcPr>
          <w:p w14:paraId="6BA88367" w14:textId="77777777" w:rsidR="00403C48" w:rsidRDefault="00403C48" w:rsidP="008E0175">
            <w:pPr>
              <w:widowControl w:val="0"/>
              <w:ind w:left="185"/>
              <w:rPr>
                <w:rFonts w:ascii="Tahoma" w:hAnsi="Tahoma" w:cs="Tahoma"/>
                <w:b/>
                <w:color w:val="000000" w:themeColor="text1"/>
                <w:sz w:val="20"/>
                <w:szCs w:val="20"/>
              </w:rPr>
            </w:pPr>
            <w:r>
              <w:rPr>
                <w:rFonts w:ascii="Tahoma" w:hAnsi="Tahoma" w:cs="Tahoma"/>
                <w:b/>
                <w:color w:val="000000" w:themeColor="text1"/>
                <w:sz w:val="20"/>
                <w:szCs w:val="20"/>
              </w:rPr>
              <w:t>ЗАКАЗЧИК</w:t>
            </w:r>
          </w:p>
          <w:p w14:paraId="3AC5F7C9" w14:textId="77777777" w:rsidR="00403C48" w:rsidRDefault="00403C48" w:rsidP="008E0175">
            <w:pPr>
              <w:widowControl w:val="0"/>
              <w:ind w:left="185"/>
              <w:rPr>
                <w:rFonts w:ascii="Tahoma" w:hAnsi="Tahoma" w:cs="Tahoma"/>
                <w:b/>
                <w:color w:val="000000" w:themeColor="text1"/>
                <w:sz w:val="20"/>
                <w:szCs w:val="20"/>
              </w:rPr>
            </w:pPr>
          </w:p>
          <w:p w14:paraId="57BFAD1D" w14:textId="77777777" w:rsidR="00403C48" w:rsidRPr="00AB7EE4" w:rsidRDefault="00403C48" w:rsidP="008E0175">
            <w:pPr>
              <w:widowControl w:val="0"/>
              <w:ind w:left="185"/>
              <w:rPr>
                <w:rFonts w:ascii="Tahoma" w:hAnsi="Tahoma" w:cs="Tahoma"/>
                <w:color w:val="000000" w:themeColor="text1"/>
                <w:sz w:val="20"/>
                <w:szCs w:val="20"/>
              </w:rPr>
            </w:pPr>
            <w:r w:rsidRPr="00AB7EE4">
              <w:rPr>
                <w:rFonts w:ascii="Tahoma" w:hAnsi="Tahoma" w:cs="Tahoma"/>
                <w:b/>
                <w:color w:val="000000" w:themeColor="text1"/>
                <w:sz w:val="20"/>
                <w:szCs w:val="20"/>
              </w:rPr>
              <w:t>Акционерное общество «Красноярский речной порт» (АО «КРП»)</w:t>
            </w:r>
            <w:r w:rsidRPr="00AB7EE4">
              <w:rPr>
                <w:rFonts w:ascii="Tahoma" w:hAnsi="Tahoma" w:cs="Tahoma"/>
                <w:color w:val="000000" w:themeColor="text1"/>
                <w:sz w:val="20"/>
                <w:szCs w:val="20"/>
              </w:rPr>
              <w:t xml:space="preserve">, </w:t>
            </w:r>
          </w:p>
          <w:p w14:paraId="6F611C3B" w14:textId="77777777" w:rsidR="00403C48" w:rsidRPr="00AB7EE4" w:rsidRDefault="00403C48" w:rsidP="008E0175">
            <w:pPr>
              <w:widowControl w:val="0"/>
              <w:ind w:left="185"/>
              <w:rPr>
                <w:rFonts w:ascii="Tahoma" w:hAnsi="Tahoma" w:cs="Tahoma"/>
                <w:color w:val="000000" w:themeColor="text1"/>
                <w:sz w:val="20"/>
                <w:szCs w:val="20"/>
              </w:rPr>
            </w:pPr>
            <w:r w:rsidRPr="00AB7EE4">
              <w:rPr>
                <w:rFonts w:ascii="Tahoma" w:hAnsi="Tahoma" w:cs="Tahoma"/>
                <w:color w:val="000000" w:themeColor="text1"/>
                <w:sz w:val="20"/>
                <w:szCs w:val="20"/>
              </w:rPr>
              <w:t>в лице Культякова Геннадия Юрьевича,</w:t>
            </w:r>
          </w:p>
          <w:p w14:paraId="7B84F672" w14:textId="1B57B313" w:rsidR="00403C48" w:rsidRPr="00A27C0E" w:rsidRDefault="00403C48" w:rsidP="006E1A56">
            <w:pPr>
              <w:widowControl w:val="0"/>
              <w:ind w:left="185"/>
              <w:rPr>
                <w:rFonts w:ascii="Tahoma" w:hAnsi="Tahoma" w:cs="Tahoma"/>
                <w:sz w:val="20"/>
              </w:rPr>
            </w:pPr>
            <w:r w:rsidRPr="00AB7EE4">
              <w:rPr>
                <w:rFonts w:ascii="Tahoma" w:hAnsi="Tahoma" w:cs="Tahoma"/>
                <w:color w:val="000000" w:themeColor="text1"/>
                <w:sz w:val="20"/>
                <w:szCs w:val="20"/>
              </w:rPr>
              <w:t xml:space="preserve">действующего на основании Доверенности </w:t>
            </w:r>
          </w:p>
        </w:tc>
      </w:tr>
      <w:tr w:rsidR="00403C48" w:rsidRPr="0046405C" w14:paraId="0B763123" w14:textId="77777777" w:rsidTr="00403C48">
        <w:tblPrEx>
          <w:tblCellMar>
            <w:left w:w="0" w:type="dxa"/>
            <w:right w:w="284" w:type="dxa"/>
          </w:tblCellMar>
        </w:tblPrEx>
        <w:trPr>
          <w:gridAfter w:val="2"/>
          <w:wAfter w:w="417" w:type="dxa"/>
        </w:trPr>
        <w:tc>
          <w:tcPr>
            <w:tcW w:w="4534" w:type="dxa"/>
            <w:gridSpan w:val="2"/>
            <w:tcBorders>
              <w:bottom w:val="dotted" w:sz="4" w:space="0" w:color="A6A6A6" w:themeColor="background1" w:themeShade="A6"/>
            </w:tcBorders>
            <w:tcMar>
              <w:left w:w="0" w:type="dxa"/>
            </w:tcMar>
          </w:tcPr>
          <w:p w14:paraId="1A2AD20C" w14:textId="77777777" w:rsidR="00403C48" w:rsidRPr="00A27C0E" w:rsidRDefault="00403C48" w:rsidP="008E0175">
            <w:pPr>
              <w:pStyle w:val="SL0CommentSimplawyer"/>
              <w:rPr>
                <w:sz w:val="20"/>
                <w:szCs w:val="20"/>
              </w:rPr>
            </w:pPr>
          </w:p>
          <w:p w14:paraId="77C8CBDB" w14:textId="77777777" w:rsidR="00403C48" w:rsidRPr="00A27C0E" w:rsidRDefault="00403C48" w:rsidP="008E0175">
            <w:pPr>
              <w:pStyle w:val="SL0CommentSimplawyer"/>
              <w:rPr>
                <w:sz w:val="20"/>
                <w:szCs w:val="20"/>
              </w:rPr>
            </w:pPr>
            <w:r w:rsidRPr="00A27C0E">
              <w:rPr>
                <w:sz w:val="20"/>
                <w:szCs w:val="20"/>
              </w:rPr>
              <w:t>Подпись и печать</w:t>
            </w:r>
          </w:p>
        </w:tc>
        <w:tc>
          <w:tcPr>
            <w:tcW w:w="709" w:type="dxa"/>
            <w:gridSpan w:val="2"/>
            <w:tcMar>
              <w:left w:w="0" w:type="dxa"/>
            </w:tcMar>
          </w:tcPr>
          <w:p w14:paraId="6D4184EB" w14:textId="77777777" w:rsidR="00403C48" w:rsidRPr="00A27C0E" w:rsidRDefault="00403C48" w:rsidP="008E0175">
            <w:pPr>
              <w:pStyle w:val="SL0CommentSimplawyer"/>
              <w:rPr>
                <w:sz w:val="20"/>
                <w:szCs w:val="20"/>
              </w:rPr>
            </w:pPr>
          </w:p>
        </w:tc>
        <w:tc>
          <w:tcPr>
            <w:tcW w:w="4534" w:type="dxa"/>
            <w:gridSpan w:val="2"/>
            <w:tcBorders>
              <w:bottom w:val="dotted" w:sz="4" w:space="0" w:color="A6A6A6" w:themeColor="background1" w:themeShade="A6"/>
            </w:tcBorders>
            <w:tcMar>
              <w:left w:w="0" w:type="dxa"/>
            </w:tcMar>
          </w:tcPr>
          <w:p w14:paraId="05952F06" w14:textId="77777777" w:rsidR="00403C48" w:rsidRPr="00A27C0E" w:rsidRDefault="00403C48" w:rsidP="008E0175">
            <w:pPr>
              <w:pStyle w:val="SL0CommentSimplawyer"/>
              <w:rPr>
                <w:sz w:val="20"/>
                <w:szCs w:val="20"/>
              </w:rPr>
            </w:pPr>
          </w:p>
          <w:p w14:paraId="4739B233" w14:textId="77777777" w:rsidR="00403C48" w:rsidRPr="00A27C0E" w:rsidRDefault="00403C48" w:rsidP="008E0175">
            <w:pPr>
              <w:pStyle w:val="SL0CommentSimplawyer"/>
              <w:rPr>
                <w:sz w:val="20"/>
                <w:szCs w:val="20"/>
              </w:rPr>
            </w:pPr>
            <w:r w:rsidRPr="00A27C0E">
              <w:rPr>
                <w:sz w:val="20"/>
                <w:szCs w:val="20"/>
              </w:rPr>
              <w:t>Подпись и печать</w:t>
            </w:r>
          </w:p>
        </w:tc>
      </w:tr>
      <w:tr w:rsidR="00403C48" w:rsidRPr="0046405C" w14:paraId="5AC19563" w14:textId="77777777" w:rsidTr="00403C48">
        <w:tblPrEx>
          <w:tblCellMar>
            <w:left w:w="0" w:type="dxa"/>
            <w:right w:w="284" w:type="dxa"/>
          </w:tblCellMar>
        </w:tblPrEx>
        <w:trPr>
          <w:gridAfter w:val="2"/>
          <w:wAfter w:w="417" w:type="dxa"/>
        </w:trPr>
        <w:tc>
          <w:tcPr>
            <w:tcW w:w="4534"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047C0B0" w14:textId="77777777" w:rsidR="00403C48" w:rsidRPr="00A27C0E" w:rsidRDefault="00403C48" w:rsidP="008E0175">
            <w:pPr>
              <w:pStyle w:val="affa"/>
              <w:rPr>
                <w:rFonts w:ascii="Tahoma" w:hAnsi="Tahoma" w:cs="Tahoma"/>
                <w:sz w:val="20"/>
              </w:rPr>
            </w:pPr>
          </w:p>
          <w:p w14:paraId="6BB809E2" w14:textId="77777777" w:rsidR="00403C48" w:rsidRPr="00A27C0E" w:rsidRDefault="00403C48" w:rsidP="008E0175">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0E601D2A" w14:textId="77777777" w:rsidR="00403C48" w:rsidRPr="00A27C0E" w:rsidRDefault="00403C48" w:rsidP="008E0175">
            <w:pPr>
              <w:pStyle w:val="affa"/>
              <w:rPr>
                <w:rFonts w:ascii="Tahoma" w:hAnsi="Tahoma" w:cs="Tahoma"/>
                <w:sz w:val="20"/>
              </w:rPr>
            </w:pPr>
          </w:p>
        </w:tc>
        <w:tc>
          <w:tcPr>
            <w:tcW w:w="4534"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4B83B1" w14:textId="77777777" w:rsidR="00403C48" w:rsidRPr="00A27C0E" w:rsidRDefault="00403C48" w:rsidP="008E0175">
            <w:pPr>
              <w:pStyle w:val="affa"/>
              <w:rPr>
                <w:rFonts w:ascii="Tahoma" w:hAnsi="Tahoma" w:cs="Tahoma"/>
                <w:sz w:val="20"/>
              </w:rPr>
            </w:pPr>
          </w:p>
          <w:p w14:paraId="2407CFF4" w14:textId="77777777" w:rsidR="00403C48" w:rsidRPr="00A27C0E" w:rsidRDefault="00403C48" w:rsidP="008E0175">
            <w:pPr>
              <w:pStyle w:val="affa"/>
              <w:rPr>
                <w:rFonts w:ascii="Tahoma" w:hAnsi="Tahoma" w:cs="Tahoma"/>
                <w:sz w:val="20"/>
              </w:rPr>
            </w:pPr>
          </w:p>
        </w:tc>
      </w:tr>
    </w:tbl>
    <w:p w14:paraId="20D04763" w14:textId="77777777" w:rsidR="001D0FBE" w:rsidRDefault="001D0FBE" w:rsidP="001D0FBE">
      <w:pPr>
        <w:spacing w:after="0" w:line="240" w:lineRule="auto"/>
        <w:rPr>
          <w:rFonts w:ascii="Tahoma" w:hAnsi="Tahoma" w:cs="Tahoma"/>
          <w:sz w:val="20"/>
          <w:szCs w:val="20"/>
        </w:rPr>
      </w:pPr>
    </w:p>
    <w:p w14:paraId="19B14DD6" w14:textId="77777777" w:rsidR="00AB7EE4" w:rsidRDefault="00AB7EE4" w:rsidP="001D0FBE">
      <w:pPr>
        <w:spacing w:after="0" w:line="240" w:lineRule="auto"/>
        <w:rPr>
          <w:rFonts w:ascii="Tahoma" w:hAnsi="Tahoma" w:cs="Tahoma"/>
          <w:sz w:val="20"/>
          <w:szCs w:val="20"/>
        </w:rPr>
      </w:pPr>
    </w:p>
    <w:p w14:paraId="42650B99" w14:textId="77777777" w:rsidR="00AB7EE4" w:rsidRPr="009F5A81" w:rsidRDefault="00AB7EE4" w:rsidP="00D70585">
      <w:pPr>
        <w:numPr>
          <w:ilvl w:val="3"/>
          <w:numId w:val="2"/>
        </w:numPr>
        <w:spacing w:after="160" w:line="259" w:lineRule="auto"/>
        <w:ind w:left="284" w:hanging="284"/>
        <w:contextualSpacing/>
        <w:rPr>
          <w:rFonts w:ascii="Tahoma" w:eastAsia="Calibri" w:hAnsi="Tahoma" w:cs="Tahoma"/>
          <w:sz w:val="20"/>
          <w:szCs w:val="20"/>
          <w:lang w:eastAsia="en-US"/>
        </w:rPr>
      </w:pPr>
      <w:r w:rsidRPr="009F5A81">
        <w:rPr>
          <w:rFonts w:ascii="Tahoma" w:eastAsia="Calibri" w:hAnsi="Tahoma" w:cs="Tahoma"/>
          <w:sz w:val="20"/>
          <w:szCs w:val="20"/>
          <w:lang w:eastAsia="en-US"/>
        </w:rPr>
        <w:t>Требования к составу и объему Услуг:</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2583"/>
        <w:gridCol w:w="6237"/>
      </w:tblGrid>
      <w:tr w:rsidR="00AB7EE4" w:rsidRPr="00560410" w14:paraId="443AB910" w14:textId="77777777" w:rsidTr="00A832EE">
        <w:trPr>
          <w:trHeight w:val="540"/>
        </w:trPr>
        <w:tc>
          <w:tcPr>
            <w:tcW w:w="673" w:type="dxa"/>
          </w:tcPr>
          <w:p w14:paraId="397AD662" w14:textId="77777777" w:rsidR="00AB7EE4" w:rsidRPr="009F5A81" w:rsidRDefault="00AB7EE4" w:rsidP="003C4F23">
            <w:pPr>
              <w:spacing w:after="0" w:line="240" w:lineRule="auto"/>
              <w:ind w:left="-178" w:right="-108" w:hanging="709"/>
              <w:jc w:val="both"/>
              <w:outlineLvl w:val="0"/>
              <w:rPr>
                <w:rFonts w:ascii="Tahoma" w:eastAsia="Times New Roman" w:hAnsi="Tahoma" w:cs="Tahoma"/>
                <w:b/>
                <w:bCs/>
                <w:sz w:val="20"/>
                <w:szCs w:val="20"/>
              </w:rPr>
            </w:pPr>
          </w:p>
          <w:p w14:paraId="387F335C" w14:textId="77777777" w:rsidR="00AB7EE4" w:rsidRPr="009F5A81" w:rsidRDefault="00AB7EE4" w:rsidP="003C4F23">
            <w:pPr>
              <w:spacing w:after="160" w:line="259" w:lineRule="auto"/>
              <w:rPr>
                <w:rFonts w:ascii="Tahoma" w:eastAsia="Calibri" w:hAnsi="Tahoma" w:cs="Tahoma"/>
                <w:b/>
                <w:sz w:val="20"/>
                <w:szCs w:val="20"/>
                <w:lang w:eastAsia="en-US"/>
              </w:rPr>
            </w:pPr>
            <w:r w:rsidRPr="009F5A81">
              <w:rPr>
                <w:rFonts w:ascii="Tahoma" w:eastAsia="Calibri" w:hAnsi="Tahoma" w:cs="Tahoma"/>
                <w:b/>
                <w:sz w:val="20"/>
                <w:szCs w:val="20"/>
                <w:lang w:eastAsia="en-US"/>
              </w:rPr>
              <w:t>№ п/п</w:t>
            </w:r>
          </w:p>
        </w:tc>
        <w:tc>
          <w:tcPr>
            <w:tcW w:w="2583" w:type="dxa"/>
          </w:tcPr>
          <w:p w14:paraId="02E22E63" w14:textId="77777777" w:rsidR="00AB7EE4" w:rsidRPr="009F5A81" w:rsidRDefault="00AB7EE4" w:rsidP="003C4F23">
            <w:pPr>
              <w:spacing w:after="0" w:line="240" w:lineRule="auto"/>
              <w:outlineLvl w:val="0"/>
              <w:rPr>
                <w:rFonts w:ascii="Tahoma" w:eastAsia="Times New Roman" w:hAnsi="Tahoma" w:cs="Tahoma"/>
                <w:b/>
                <w:bCs/>
                <w:sz w:val="20"/>
                <w:szCs w:val="20"/>
              </w:rPr>
            </w:pPr>
            <w:bookmarkStart w:id="7" w:name="_Toc483318635"/>
            <w:r w:rsidRPr="009F5A81">
              <w:rPr>
                <w:rFonts w:ascii="Tahoma" w:eastAsia="Times New Roman" w:hAnsi="Tahoma" w:cs="Tahoma"/>
                <w:b/>
                <w:bCs/>
                <w:sz w:val="20"/>
                <w:szCs w:val="20"/>
              </w:rPr>
              <w:t>Перечень основных данных и требований</w:t>
            </w:r>
            <w:bookmarkEnd w:id="7"/>
          </w:p>
        </w:tc>
        <w:tc>
          <w:tcPr>
            <w:tcW w:w="6237" w:type="dxa"/>
          </w:tcPr>
          <w:p w14:paraId="3A1A36E6" w14:textId="77777777" w:rsidR="00AB7EE4" w:rsidRPr="009F5A81" w:rsidRDefault="00AB7EE4" w:rsidP="003C4F23">
            <w:pPr>
              <w:spacing w:after="0" w:line="240" w:lineRule="auto"/>
              <w:jc w:val="center"/>
              <w:outlineLvl w:val="0"/>
              <w:rPr>
                <w:rFonts w:ascii="Tahoma" w:eastAsia="Times New Roman" w:hAnsi="Tahoma" w:cs="Tahoma"/>
                <w:b/>
                <w:bCs/>
                <w:sz w:val="20"/>
                <w:szCs w:val="20"/>
              </w:rPr>
            </w:pPr>
            <w:bookmarkStart w:id="8" w:name="_Toc483318636"/>
            <w:r w:rsidRPr="009F5A81">
              <w:rPr>
                <w:rFonts w:ascii="Tahoma" w:eastAsia="Times New Roman" w:hAnsi="Tahoma" w:cs="Tahoma"/>
                <w:b/>
                <w:bCs/>
                <w:sz w:val="20"/>
                <w:szCs w:val="20"/>
              </w:rPr>
              <w:t>Содержание</w:t>
            </w:r>
            <w:bookmarkEnd w:id="8"/>
          </w:p>
          <w:p w14:paraId="1AB8F279" w14:textId="77777777" w:rsidR="00AB7EE4" w:rsidRPr="009F5A81" w:rsidRDefault="00AB7EE4" w:rsidP="003C4F23">
            <w:pPr>
              <w:spacing w:after="0" w:line="240" w:lineRule="auto"/>
              <w:jc w:val="both"/>
              <w:outlineLvl w:val="0"/>
              <w:rPr>
                <w:rFonts w:ascii="Tahoma" w:eastAsia="Times New Roman" w:hAnsi="Tahoma" w:cs="Tahoma"/>
                <w:b/>
                <w:bCs/>
                <w:sz w:val="20"/>
                <w:szCs w:val="20"/>
              </w:rPr>
            </w:pPr>
          </w:p>
        </w:tc>
      </w:tr>
      <w:tr w:rsidR="00AB7EE4" w:rsidRPr="00560410" w14:paraId="5148BEF4" w14:textId="77777777" w:rsidTr="00A83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73" w:type="dxa"/>
            <w:tcBorders>
              <w:top w:val="nil"/>
              <w:left w:val="single" w:sz="4" w:space="0" w:color="auto"/>
              <w:bottom w:val="single" w:sz="4" w:space="0" w:color="auto"/>
              <w:right w:val="single" w:sz="4" w:space="0" w:color="auto"/>
            </w:tcBorders>
            <w:noWrap/>
          </w:tcPr>
          <w:p w14:paraId="1BDA81FE" w14:textId="77777777" w:rsidR="00AB7EE4" w:rsidRPr="009F5A81" w:rsidRDefault="00AB7EE4" w:rsidP="00D70585">
            <w:pPr>
              <w:numPr>
                <w:ilvl w:val="0"/>
                <w:numId w:val="8"/>
              </w:numPr>
              <w:tabs>
                <w:tab w:val="left" w:pos="-36"/>
                <w:tab w:val="left" w:pos="170"/>
              </w:tabs>
              <w:spacing w:after="0" w:line="240" w:lineRule="auto"/>
              <w:ind w:right="-108" w:hanging="709"/>
              <w:rPr>
                <w:rFonts w:ascii="Tahoma" w:eastAsia="Calibri" w:hAnsi="Tahoma" w:cs="Tahoma"/>
                <w:sz w:val="20"/>
                <w:szCs w:val="20"/>
                <w:lang w:eastAsia="en-US"/>
              </w:rPr>
            </w:pPr>
            <w:r w:rsidRPr="009F5A81">
              <w:rPr>
                <w:rFonts w:ascii="Tahoma" w:eastAsia="Calibri" w:hAnsi="Tahoma" w:cs="Tahoma"/>
                <w:sz w:val="20"/>
                <w:szCs w:val="20"/>
                <w:lang w:eastAsia="en-US"/>
              </w:rPr>
              <w:t>3</w:t>
            </w:r>
          </w:p>
        </w:tc>
        <w:tc>
          <w:tcPr>
            <w:tcW w:w="2583" w:type="dxa"/>
            <w:tcBorders>
              <w:top w:val="nil"/>
              <w:left w:val="nil"/>
              <w:bottom w:val="single" w:sz="4" w:space="0" w:color="auto"/>
              <w:right w:val="single" w:sz="4" w:space="0" w:color="auto"/>
            </w:tcBorders>
          </w:tcPr>
          <w:p w14:paraId="28B9A552" w14:textId="77777777" w:rsidR="00AB7EE4" w:rsidRPr="009F5A81" w:rsidRDefault="00AB7EE4" w:rsidP="003C4F23">
            <w:pPr>
              <w:spacing w:after="0" w:line="240" w:lineRule="auto"/>
              <w:rPr>
                <w:rFonts w:ascii="Tahoma" w:eastAsia="Calibri" w:hAnsi="Tahoma" w:cs="Tahoma"/>
                <w:sz w:val="20"/>
                <w:szCs w:val="20"/>
                <w:lang w:eastAsia="en-US"/>
              </w:rPr>
            </w:pPr>
            <w:r w:rsidRPr="009F5A81">
              <w:rPr>
                <w:rFonts w:ascii="Tahoma" w:eastAsia="Calibri" w:hAnsi="Tahoma" w:cs="Tahoma"/>
                <w:sz w:val="20"/>
                <w:szCs w:val="20"/>
                <w:lang w:eastAsia="en-US"/>
              </w:rPr>
              <w:t>Место оказания услуг</w:t>
            </w:r>
          </w:p>
        </w:tc>
        <w:tc>
          <w:tcPr>
            <w:tcW w:w="6237" w:type="dxa"/>
            <w:tcBorders>
              <w:top w:val="nil"/>
              <w:left w:val="nil"/>
              <w:bottom w:val="single" w:sz="4" w:space="0" w:color="auto"/>
              <w:right w:val="single" w:sz="4" w:space="0" w:color="auto"/>
            </w:tcBorders>
          </w:tcPr>
          <w:p w14:paraId="1C614B75" w14:textId="77777777" w:rsidR="00AB7EE4" w:rsidRDefault="00AB7EE4" w:rsidP="003C4F23">
            <w:pPr>
              <w:snapToGrid w:val="0"/>
              <w:spacing w:after="0" w:line="240" w:lineRule="auto"/>
              <w:rPr>
                <w:rFonts w:ascii="Tahoma" w:hAnsi="Tahoma" w:cs="Tahoma"/>
                <w:iCs/>
              </w:rPr>
            </w:pPr>
            <w:r w:rsidRPr="009F5A81">
              <w:rPr>
                <w:rFonts w:ascii="Tahoma" w:eastAsia="Calibri" w:hAnsi="Tahoma" w:cs="Tahoma"/>
                <w:sz w:val="20"/>
                <w:szCs w:val="20"/>
                <w:lang w:eastAsia="en-US"/>
              </w:rPr>
              <w:t xml:space="preserve">по месту нахождения </w:t>
            </w:r>
            <w:r>
              <w:rPr>
                <w:rFonts w:ascii="Tahoma" w:eastAsia="Calibri" w:hAnsi="Tahoma" w:cs="Tahoma"/>
                <w:sz w:val="20"/>
                <w:szCs w:val="20"/>
                <w:lang w:eastAsia="en-US"/>
              </w:rPr>
              <w:t>Заказчика</w:t>
            </w:r>
            <w:r>
              <w:rPr>
                <w:rFonts w:ascii="Tahoma" w:hAnsi="Tahoma" w:cs="Tahoma"/>
                <w:iCs/>
              </w:rPr>
              <w:t>:</w:t>
            </w:r>
          </w:p>
          <w:p w14:paraId="75080F88" w14:textId="7A1540BB" w:rsidR="00AB7EE4" w:rsidRPr="009F5A81" w:rsidRDefault="00AB7EE4" w:rsidP="003C4F23">
            <w:pPr>
              <w:snapToGrid w:val="0"/>
              <w:spacing w:after="0" w:line="240" w:lineRule="auto"/>
              <w:rPr>
                <w:rFonts w:ascii="Tahoma" w:eastAsia="Calibri" w:hAnsi="Tahoma" w:cs="Tahoma"/>
                <w:sz w:val="20"/>
                <w:szCs w:val="20"/>
                <w:lang w:eastAsia="en-US"/>
              </w:rPr>
            </w:pPr>
            <w:r w:rsidRPr="00AB7EE4">
              <w:rPr>
                <w:rFonts w:ascii="Tahoma" w:hAnsi="Tahoma" w:cs="Tahoma"/>
                <w:iCs/>
                <w:sz w:val="20"/>
                <w:szCs w:val="20"/>
              </w:rPr>
              <w:t>Красноярский край, г. Красноярск, ул. Коммунальная, 2, АЗС</w:t>
            </w:r>
          </w:p>
        </w:tc>
      </w:tr>
      <w:tr w:rsidR="00AB7EE4" w:rsidRPr="00560410" w14:paraId="56DFE490" w14:textId="77777777" w:rsidTr="00A83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459"/>
        </w:trPr>
        <w:tc>
          <w:tcPr>
            <w:tcW w:w="673" w:type="dxa"/>
            <w:tcBorders>
              <w:top w:val="single" w:sz="4" w:space="0" w:color="auto"/>
              <w:left w:val="single" w:sz="4" w:space="0" w:color="auto"/>
              <w:bottom w:val="single" w:sz="4" w:space="0" w:color="auto"/>
              <w:right w:val="single" w:sz="4" w:space="0" w:color="auto"/>
            </w:tcBorders>
            <w:noWrap/>
          </w:tcPr>
          <w:p w14:paraId="6ED27BDE" w14:textId="77777777" w:rsidR="00AB7EE4" w:rsidRPr="009F5A81" w:rsidRDefault="00AB7EE4" w:rsidP="00D70585">
            <w:pPr>
              <w:numPr>
                <w:ilvl w:val="0"/>
                <w:numId w:val="8"/>
              </w:numPr>
              <w:tabs>
                <w:tab w:val="left" w:pos="-36"/>
                <w:tab w:val="left" w:pos="170"/>
              </w:tabs>
              <w:spacing w:after="0" w:line="240" w:lineRule="auto"/>
              <w:ind w:right="-108" w:hanging="709"/>
              <w:rPr>
                <w:rFonts w:ascii="Tahoma" w:eastAsia="Calibri" w:hAnsi="Tahoma" w:cs="Tahoma"/>
                <w:sz w:val="20"/>
                <w:szCs w:val="20"/>
                <w:lang w:eastAsia="en-US"/>
              </w:rPr>
            </w:pPr>
            <w:r w:rsidRPr="009F5A81">
              <w:rPr>
                <w:rFonts w:ascii="Tahoma" w:eastAsia="Calibri" w:hAnsi="Tahoma" w:cs="Tahoma"/>
                <w:sz w:val="20"/>
                <w:szCs w:val="20"/>
                <w:lang w:eastAsia="en-US"/>
              </w:rPr>
              <w:t>4</w:t>
            </w:r>
          </w:p>
        </w:tc>
        <w:tc>
          <w:tcPr>
            <w:tcW w:w="2583" w:type="dxa"/>
            <w:tcBorders>
              <w:top w:val="single" w:sz="4" w:space="0" w:color="auto"/>
              <w:left w:val="nil"/>
              <w:bottom w:val="single" w:sz="4" w:space="0" w:color="auto"/>
              <w:right w:val="single" w:sz="4" w:space="0" w:color="auto"/>
            </w:tcBorders>
          </w:tcPr>
          <w:p w14:paraId="1BE6DCB3" w14:textId="77777777" w:rsidR="00AB7EE4" w:rsidRPr="009F5A81" w:rsidRDefault="00AB7EE4" w:rsidP="003C4F23">
            <w:pPr>
              <w:spacing w:after="0" w:line="240" w:lineRule="auto"/>
              <w:rPr>
                <w:rFonts w:ascii="Tahoma" w:eastAsia="Calibri" w:hAnsi="Tahoma" w:cs="Tahoma"/>
                <w:sz w:val="20"/>
                <w:szCs w:val="20"/>
                <w:lang w:eastAsia="en-US"/>
              </w:rPr>
            </w:pPr>
            <w:r w:rsidRPr="009F5A81">
              <w:rPr>
                <w:rFonts w:ascii="Tahoma" w:eastAsia="Calibri" w:hAnsi="Tahoma" w:cs="Tahoma"/>
                <w:sz w:val="20"/>
                <w:szCs w:val="20"/>
                <w:lang w:eastAsia="en-US"/>
              </w:rPr>
              <w:t>Сроки оказания услуг</w:t>
            </w:r>
          </w:p>
        </w:tc>
        <w:tc>
          <w:tcPr>
            <w:tcW w:w="6237" w:type="dxa"/>
            <w:tcBorders>
              <w:top w:val="single" w:sz="4" w:space="0" w:color="auto"/>
              <w:left w:val="nil"/>
              <w:bottom w:val="single" w:sz="4" w:space="0" w:color="auto"/>
              <w:right w:val="single" w:sz="4" w:space="0" w:color="auto"/>
            </w:tcBorders>
          </w:tcPr>
          <w:p w14:paraId="02AD8BFC" w14:textId="581EE153" w:rsidR="00AB7EE4" w:rsidRPr="003F1C7B" w:rsidRDefault="00AB7EE4" w:rsidP="00F24E5D">
            <w:pPr>
              <w:spacing w:after="0" w:line="240" w:lineRule="auto"/>
              <w:ind w:firstLine="34"/>
              <w:jc w:val="both"/>
              <w:rPr>
                <w:rFonts w:ascii="Tahoma" w:eastAsia="Calibri" w:hAnsi="Tahoma" w:cs="Tahoma"/>
                <w:sz w:val="20"/>
                <w:szCs w:val="20"/>
                <w:lang w:eastAsia="en-US"/>
              </w:rPr>
            </w:pPr>
            <w:r w:rsidRPr="003F1C7B">
              <w:rPr>
                <w:rFonts w:ascii="Tahoma" w:hAnsi="Tahoma" w:cs="Tahoma"/>
                <w:sz w:val="20"/>
                <w:szCs w:val="20"/>
              </w:rPr>
              <w:t>С 15.05.2026 по 15.06.2026 .</w:t>
            </w:r>
          </w:p>
        </w:tc>
      </w:tr>
      <w:tr w:rsidR="00AB7EE4" w:rsidRPr="00560410" w14:paraId="40CD099C" w14:textId="77777777" w:rsidTr="00A83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73" w:type="dxa"/>
            <w:tcBorders>
              <w:top w:val="single" w:sz="4" w:space="0" w:color="auto"/>
              <w:left w:val="single" w:sz="4" w:space="0" w:color="auto"/>
              <w:bottom w:val="single" w:sz="4" w:space="0" w:color="auto"/>
              <w:right w:val="single" w:sz="4" w:space="0" w:color="auto"/>
            </w:tcBorders>
            <w:noWrap/>
          </w:tcPr>
          <w:p w14:paraId="6C3C555F" w14:textId="77777777" w:rsidR="00AB7EE4" w:rsidRPr="009F5A81" w:rsidRDefault="00AB7EE4" w:rsidP="003C4F23">
            <w:pPr>
              <w:tabs>
                <w:tab w:val="left" w:pos="-36"/>
                <w:tab w:val="left" w:pos="170"/>
              </w:tabs>
              <w:spacing w:after="0" w:line="240" w:lineRule="auto"/>
              <w:ind w:right="-108"/>
              <w:rPr>
                <w:rFonts w:ascii="Tahoma" w:eastAsia="Calibri" w:hAnsi="Tahoma" w:cs="Tahoma"/>
                <w:sz w:val="20"/>
                <w:szCs w:val="20"/>
                <w:lang w:eastAsia="en-US"/>
              </w:rPr>
            </w:pPr>
          </w:p>
        </w:tc>
        <w:tc>
          <w:tcPr>
            <w:tcW w:w="2583" w:type="dxa"/>
            <w:tcBorders>
              <w:top w:val="single" w:sz="4" w:space="0" w:color="auto"/>
              <w:left w:val="single" w:sz="4" w:space="0" w:color="auto"/>
              <w:bottom w:val="single" w:sz="4" w:space="0" w:color="auto"/>
              <w:right w:val="single" w:sz="4" w:space="0" w:color="auto"/>
            </w:tcBorders>
          </w:tcPr>
          <w:p w14:paraId="61A411A6" w14:textId="1C6E9B87" w:rsidR="00AB7EE4" w:rsidRPr="009F5A81" w:rsidRDefault="00AB7EE4" w:rsidP="003C4F23">
            <w:pPr>
              <w:spacing w:after="0" w:line="240" w:lineRule="auto"/>
              <w:rPr>
                <w:rFonts w:ascii="Tahoma" w:eastAsia="Calibri" w:hAnsi="Tahoma" w:cs="Tahoma"/>
                <w:sz w:val="20"/>
                <w:szCs w:val="20"/>
                <w:lang w:eastAsia="en-US"/>
              </w:rPr>
            </w:pPr>
            <w:r w:rsidRPr="009F5A81">
              <w:rPr>
                <w:rFonts w:ascii="Tahoma" w:eastAsia="Calibri" w:hAnsi="Tahoma" w:cs="Tahoma"/>
                <w:sz w:val="20"/>
                <w:szCs w:val="20"/>
                <w:lang w:eastAsia="en-US"/>
              </w:rPr>
              <w:t>Исходные данные оказания услуг</w:t>
            </w:r>
          </w:p>
        </w:tc>
        <w:tc>
          <w:tcPr>
            <w:tcW w:w="6237" w:type="dxa"/>
            <w:tcBorders>
              <w:top w:val="single" w:sz="4" w:space="0" w:color="auto"/>
              <w:left w:val="single" w:sz="4" w:space="0" w:color="auto"/>
              <w:bottom w:val="single" w:sz="4" w:space="0" w:color="auto"/>
              <w:right w:val="single" w:sz="4" w:space="0" w:color="auto"/>
            </w:tcBorders>
          </w:tcPr>
          <w:p w14:paraId="6760963E" w14:textId="72186003" w:rsidR="003F1C7B" w:rsidRPr="003F1C7B" w:rsidRDefault="003F1C7B" w:rsidP="003F1C7B">
            <w:pPr>
              <w:snapToGrid w:val="0"/>
              <w:spacing w:after="0" w:line="240" w:lineRule="auto"/>
              <w:rPr>
                <w:rFonts w:ascii="Tahoma" w:hAnsi="Tahoma" w:cs="Tahoma"/>
                <w:sz w:val="20"/>
                <w:szCs w:val="20"/>
              </w:rPr>
            </w:pPr>
            <w:r>
              <w:rPr>
                <w:rFonts w:ascii="Tahoma" w:hAnsi="Tahoma" w:cs="Tahoma"/>
                <w:szCs w:val="24"/>
              </w:rPr>
              <w:t xml:space="preserve"> </w:t>
            </w:r>
            <w:r w:rsidRPr="003F1C7B">
              <w:rPr>
                <w:rFonts w:ascii="Tahoma" w:hAnsi="Tahoma" w:cs="Tahoma"/>
                <w:sz w:val="20"/>
                <w:szCs w:val="20"/>
              </w:rPr>
              <w:t xml:space="preserve">Подземный горизонтальный резервуар для хранения дизельного топлива  </w:t>
            </w:r>
          </w:p>
          <w:p w14:paraId="36D9137A" w14:textId="7F70BC6F" w:rsidR="00AB7EE4" w:rsidRPr="009F5A81" w:rsidRDefault="00AB7EE4" w:rsidP="003F1C7B">
            <w:pPr>
              <w:tabs>
                <w:tab w:val="left" w:pos="1200"/>
              </w:tabs>
              <w:spacing w:after="160" w:line="259" w:lineRule="auto"/>
              <w:ind w:right="113" w:hanging="720"/>
              <w:contextualSpacing/>
              <w:rPr>
                <w:rFonts w:ascii="Times New Roman" w:eastAsia="Calibri" w:hAnsi="Times New Roman" w:cs="Times New Roman"/>
                <w:b/>
                <w:bCs/>
                <w:sz w:val="20"/>
                <w:szCs w:val="20"/>
                <w:lang w:eastAsia="en-US"/>
              </w:rPr>
            </w:pPr>
          </w:p>
        </w:tc>
      </w:tr>
      <w:tr w:rsidR="00AB7EE4" w:rsidRPr="00560410" w14:paraId="3AFA0DB1" w14:textId="77777777" w:rsidTr="00A83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73" w:type="dxa"/>
            <w:tcBorders>
              <w:top w:val="single" w:sz="4" w:space="0" w:color="auto"/>
              <w:left w:val="single" w:sz="4" w:space="0" w:color="auto"/>
              <w:bottom w:val="single" w:sz="4" w:space="0" w:color="auto"/>
              <w:right w:val="single" w:sz="4" w:space="0" w:color="auto"/>
            </w:tcBorders>
            <w:noWrap/>
          </w:tcPr>
          <w:p w14:paraId="14F67ACB" w14:textId="77777777" w:rsidR="00AB7EE4" w:rsidRPr="009F5A81" w:rsidRDefault="00AB7EE4" w:rsidP="00D70585">
            <w:pPr>
              <w:numPr>
                <w:ilvl w:val="0"/>
                <w:numId w:val="8"/>
              </w:numPr>
              <w:tabs>
                <w:tab w:val="left" w:pos="-36"/>
                <w:tab w:val="left" w:pos="170"/>
              </w:tabs>
              <w:spacing w:after="0" w:line="240" w:lineRule="auto"/>
              <w:ind w:right="-108" w:hanging="709"/>
              <w:rPr>
                <w:rFonts w:ascii="Tahoma" w:eastAsia="Calibri" w:hAnsi="Tahoma" w:cs="Tahoma"/>
                <w:sz w:val="20"/>
                <w:szCs w:val="20"/>
                <w:lang w:eastAsia="en-US"/>
              </w:rPr>
            </w:pPr>
          </w:p>
        </w:tc>
        <w:tc>
          <w:tcPr>
            <w:tcW w:w="2583" w:type="dxa"/>
            <w:tcBorders>
              <w:top w:val="single" w:sz="4" w:space="0" w:color="auto"/>
              <w:left w:val="nil"/>
              <w:bottom w:val="single" w:sz="4" w:space="0" w:color="auto"/>
              <w:right w:val="single" w:sz="4" w:space="0" w:color="auto"/>
            </w:tcBorders>
          </w:tcPr>
          <w:p w14:paraId="4ED17E69" w14:textId="77777777" w:rsidR="00AB7EE4" w:rsidRPr="009F5A81" w:rsidRDefault="00AB7EE4" w:rsidP="003C4F23">
            <w:pPr>
              <w:spacing w:after="0" w:line="240" w:lineRule="auto"/>
              <w:rPr>
                <w:rFonts w:ascii="Tahoma" w:eastAsia="Calibri" w:hAnsi="Tahoma" w:cs="Tahoma"/>
                <w:sz w:val="20"/>
                <w:szCs w:val="20"/>
                <w:lang w:eastAsia="en-US"/>
              </w:rPr>
            </w:pPr>
            <w:r w:rsidRPr="009F5A81">
              <w:rPr>
                <w:rFonts w:ascii="Tahoma" w:eastAsia="Calibri" w:hAnsi="Tahoma" w:cs="Tahoma"/>
                <w:sz w:val="20"/>
                <w:szCs w:val="20"/>
                <w:lang w:eastAsia="en-US"/>
              </w:rPr>
              <w:t>Требования к безопасности оказания услуг</w:t>
            </w:r>
            <w:bookmarkStart w:id="9" w:name="_GoBack"/>
            <w:bookmarkEnd w:id="9"/>
          </w:p>
        </w:tc>
        <w:tc>
          <w:tcPr>
            <w:tcW w:w="6237" w:type="dxa"/>
            <w:tcBorders>
              <w:top w:val="single" w:sz="4" w:space="0" w:color="auto"/>
              <w:left w:val="nil"/>
              <w:bottom w:val="single" w:sz="4" w:space="0" w:color="auto"/>
              <w:right w:val="single" w:sz="4" w:space="0" w:color="auto"/>
            </w:tcBorders>
          </w:tcPr>
          <w:p w14:paraId="598DCE3B" w14:textId="37FD6A60"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Pr>
                <w:rFonts w:ascii="Tahoma" w:eastAsia="Calibri" w:hAnsi="Tahoma" w:cs="Tahoma"/>
                <w:bCs/>
                <w:kern w:val="36"/>
                <w:sz w:val="20"/>
                <w:szCs w:val="20"/>
                <w:lang w:eastAsia="en-US"/>
              </w:rPr>
              <w:t>1</w:t>
            </w:r>
            <w:r w:rsidRPr="003F1C7B">
              <w:rPr>
                <w:rFonts w:ascii="Tahoma" w:eastAsia="Calibri" w:hAnsi="Tahoma" w:cs="Tahoma"/>
                <w:bCs/>
                <w:kern w:val="36"/>
                <w:sz w:val="20"/>
                <w:szCs w:val="20"/>
                <w:lang w:eastAsia="en-US"/>
              </w:rPr>
              <w:t>. Оказание услуг планируется на участке (территории), передаваемом Исполнителю по акту-допуску, перед началом оказания услуг Ответственный представитель Заказчика передает по акту-допуску руководителю (уполномоченному лицу) Исполнителя участок (территорию), ограниченную координатами, осями, отметками в соответствии с утвержденным ППР или Планом безопасного оказания услуг (согласно СТО КИСМ 121-222-2018 Управление подрядными организациями в области ПБиОТ; приказа министерства труда и социальной защиты РФ №833н от 27.11.2020г).</w:t>
            </w:r>
          </w:p>
          <w:p w14:paraId="302DA159" w14:textId="20F8D21F"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Pr>
                <w:rFonts w:ascii="Tahoma" w:eastAsia="Calibri" w:hAnsi="Tahoma" w:cs="Tahoma"/>
                <w:bCs/>
                <w:kern w:val="36"/>
                <w:sz w:val="20"/>
                <w:szCs w:val="20"/>
                <w:lang w:eastAsia="en-US"/>
              </w:rPr>
              <w:t>2</w:t>
            </w:r>
            <w:r w:rsidRPr="003F1C7B">
              <w:rPr>
                <w:rFonts w:ascii="Tahoma" w:eastAsia="Calibri" w:hAnsi="Tahoma" w:cs="Tahoma"/>
                <w:bCs/>
                <w:kern w:val="36"/>
                <w:sz w:val="20"/>
                <w:szCs w:val="20"/>
                <w:lang w:eastAsia="en-US"/>
              </w:rPr>
              <w:t>. Исполнитель обязан оказать услуги с учетом требований следующих нормативно-правовых актов:</w:t>
            </w:r>
          </w:p>
          <w:p w14:paraId="6193AD18"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 Федеральный закон от 21.07.1997 №116-ФЗ «О промышленной безопасности опасных производственных объектов»;</w:t>
            </w:r>
          </w:p>
          <w:p w14:paraId="796462C8"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 Федеральный закон от 22.07.2008 № 123-ФЗ  «Технический регламент о требованиях пожарной безопасности»;</w:t>
            </w:r>
          </w:p>
          <w:p w14:paraId="1B2E9688"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 xml:space="preserve">- Федеральные нормы и правила в области промышленной безопасности «Правила безопасного ведения газоопасных, огневых и ремонтных работ», утв. приказом Федеральной </w:t>
            </w:r>
            <w:r w:rsidRPr="003F1C7B">
              <w:rPr>
                <w:rFonts w:ascii="Tahoma" w:eastAsia="Calibri" w:hAnsi="Tahoma" w:cs="Tahoma"/>
                <w:bCs/>
                <w:kern w:val="36"/>
                <w:sz w:val="20"/>
                <w:szCs w:val="20"/>
                <w:lang w:eastAsia="en-US"/>
              </w:rPr>
              <w:lastRenderedPageBreak/>
              <w:t>службы по экологическому, технологическому и атомному надзору от 15 декабря 2020 г. № 528;</w:t>
            </w:r>
          </w:p>
          <w:p w14:paraId="6551AD41"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 xml:space="preserve">- Федеральные нормы и правила в области промышленной безопасности «Правила промышленной безопасности складов нефти и нефтепродуктов», утвержденные приказом Федеральной службы по экологическому, технологическому и атомному надзору от 15 декабря 2020 г. № 529; </w:t>
            </w:r>
          </w:p>
          <w:p w14:paraId="09708C41"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 xml:space="preserve">    -Инструкция по зачистке резервуаров от остатков нефтепродуктов, утвержденная Исполнителем;</w:t>
            </w:r>
          </w:p>
          <w:p w14:paraId="3DC153D5"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-«Правила по охране труда при работе в ограниченных и замкнутых пространствах», утв.  Приказом Министерства труда и социальной защиты Российской Федерации от 15 декабря 2020 г. N 902н;</w:t>
            </w:r>
          </w:p>
          <w:p w14:paraId="3CB9F163"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 Правила по охране труда при хранении, транспортировании и реализации нефтепродуктов, утв. Приказом Министерства труда и социальной защиты Российской Федерации от 16 декабря 2020 г. № 915н;</w:t>
            </w:r>
          </w:p>
          <w:p w14:paraId="446E4918"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 ГОСТ Р 58404-2019. Национальный стандарт Российской Федерации. Станции и комплексы автозаправочные. Правила технической эксплуатации;</w:t>
            </w:r>
          </w:p>
          <w:p w14:paraId="55F6E74C"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-ГОСТ 17032-2022 «Резервуары стальные горизонтальные для нефтепродуктов»;</w:t>
            </w:r>
          </w:p>
          <w:p w14:paraId="7C1436AE"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-ГОСТ 8.346-2000 Государственная система обеспечения единства измерений (ГСИ). Резервуары стальные горизонтальные цилиндрические. Методика поверки;</w:t>
            </w:r>
          </w:p>
          <w:p w14:paraId="2E82BCE1"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-ГОСТ Р 8.994-2020. Государственная система обеспечения единства измерений. Резервуары стальные горизонтальные цилиндрические. Методика калибровки электро-оптическим методом.</w:t>
            </w:r>
          </w:p>
          <w:p w14:paraId="6894CD64"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ГОСТ 12.3.047-2012 «Система стандартов безопасности труда. Пожарная безопасность технологических процессов. Общие требования. Методы контроля»;</w:t>
            </w:r>
          </w:p>
          <w:p w14:paraId="2F986460"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ГОСТ 12.1.004-91 «Система стандартов безопасности труда. Пожарная безопасность. Общие требования»;</w:t>
            </w:r>
          </w:p>
          <w:p w14:paraId="044F71B3"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 Установленными в АО «КРП» требованиями охраны труда, промышленной безопасности, правил пожарной безопасности, промышленной санитарии и экологического законодательства.</w:t>
            </w:r>
          </w:p>
          <w:p w14:paraId="76C983B1" w14:textId="160A521C" w:rsidR="003F1C7B" w:rsidRPr="003F1C7B" w:rsidRDefault="000E0356"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Pr>
                <w:rFonts w:ascii="Tahoma" w:eastAsia="Calibri" w:hAnsi="Tahoma" w:cs="Tahoma"/>
                <w:bCs/>
                <w:kern w:val="36"/>
                <w:sz w:val="20"/>
                <w:szCs w:val="20"/>
                <w:lang w:eastAsia="en-US"/>
              </w:rPr>
              <w:t>3</w:t>
            </w:r>
            <w:r w:rsidR="003F1C7B" w:rsidRPr="003F1C7B">
              <w:rPr>
                <w:rFonts w:ascii="Tahoma" w:eastAsia="Calibri" w:hAnsi="Tahoma" w:cs="Tahoma"/>
                <w:bCs/>
                <w:kern w:val="36"/>
                <w:sz w:val="20"/>
                <w:szCs w:val="20"/>
                <w:lang w:eastAsia="en-US"/>
              </w:rPr>
              <w:t xml:space="preserve">.  Исполнитель должен оказать услуги качественно, в полном объеме и в сроки, предусмотренные настоящим техническим заданием. </w:t>
            </w:r>
          </w:p>
          <w:p w14:paraId="2BCE08D3"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 xml:space="preserve">      Исполнитель при оказании услуг несет ответственность за нарушение трудового законодательства, законодательства о промышленной и пожарной безопасности, законодательства в области охраны труда, включая оплату штрафов, пеней, а также возмещение причиненного, в связи с этим, вреда.</w:t>
            </w:r>
          </w:p>
          <w:p w14:paraId="1A35534E"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 xml:space="preserve">      Образовавшиеся отходы: 91120002393 Шлам очистки емкостей и трубопроводов от нефти и нефтепродуктов Исполнитель должен передать на утилизацию/обезвреживание организации, имеющей лицензию, выданную территориальным органом Росприроднадзора на осуществление деятельности по сбору, транспортированию, обработке, утилизации, обезвреживанию, размещению отходов I - IV классов опасности. </w:t>
            </w:r>
          </w:p>
          <w:p w14:paraId="0AC9AA36" w14:textId="77777777" w:rsidR="003F1C7B" w:rsidRPr="003F1C7B" w:rsidRDefault="003F1C7B" w:rsidP="003F1C7B">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r w:rsidRPr="003F1C7B">
              <w:rPr>
                <w:rFonts w:ascii="Tahoma" w:eastAsia="Calibri" w:hAnsi="Tahoma" w:cs="Tahoma"/>
                <w:bCs/>
                <w:kern w:val="36"/>
                <w:sz w:val="20"/>
                <w:szCs w:val="20"/>
                <w:lang w:eastAsia="en-US"/>
              </w:rPr>
              <w:t>Исполнитель обязан соблюдать требования промышленной безопасности и охраны труда, установленным в АО «КРП» - в соответствии с Приложением №1 к Техническому заданию.</w:t>
            </w:r>
          </w:p>
          <w:p w14:paraId="4B55F08C" w14:textId="56A8BB53" w:rsidR="00AB7EE4" w:rsidRPr="008D50FF" w:rsidRDefault="00AB7EE4" w:rsidP="003C4F23">
            <w:pPr>
              <w:shd w:val="clear" w:color="auto" w:fill="FFFFFF"/>
              <w:spacing w:after="0" w:line="240" w:lineRule="auto"/>
              <w:ind w:firstLine="284"/>
              <w:jc w:val="both"/>
              <w:textAlignment w:val="baseline"/>
              <w:outlineLvl w:val="0"/>
              <w:rPr>
                <w:rFonts w:ascii="Tahoma" w:eastAsia="Calibri" w:hAnsi="Tahoma" w:cs="Tahoma"/>
                <w:bCs/>
                <w:kern w:val="36"/>
                <w:sz w:val="20"/>
                <w:szCs w:val="20"/>
                <w:lang w:eastAsia="en-US"/>
              </w:rPr>
            </w:pPr>
          </w:p>
        </w:tc>
      </w:tr>
    </w:tbl>
    <w:p w14:paraId="25EC092F" w14:textId="77777777" w:rsidR="00AB7EE4" w:rsidRPr="009F5A81" w:rsidRDefault="00AB7EE4" w:rsidP="00AB7EE4">
      <w:pPr>
        <w:spacing w:after="160" w:line="259" w:lineRule="auto"/>
        <w:rPr>
          <w:rFonts w:ascii="Tahoma" w:eastAsia="Calibri" w:hAnsi="Tahoma" w:cs="Tahoma"/>
          <w:sz w:val="20"/>
          <w:szCs w:val="20"/>
          <w:lang w:eastAsia="en-US"/>
        </w:rPr>
      </w:pPr>
      <w:r>
        <w:rPr>
          <w:rFonts w:ascii="Tahoma" w:eastAsia="Calibri" w:hAnsi="Tahoma" w:cs="Tahoma"/>
          <w:sz w:val="20"/>
          <w:szCs w:val="20"/>
          <w:lang w:eastAsia="en-US"/>
        </w:rPr>
        <w:lastRenderedPageBreak/>
        <w:br w:type="textWrapping" w:clear="all"/>
      </w:r>
    </w:p>
    <w:p w14:paraId="6B29074B" w14:textId="77777777" w:rsidR="00AB7EE4" w:rsidRPr="009F5A81" w:rsidRDefault="00AB7EE4" w:rsidP="00D70585">
      <w:pPr>
        <w:numPr>
          <w:ilvl w:val="3"/>
          <w:numId w:val="2"/>
        </w:numPr>
        <w:spacing w:after="160" w:line="259" w:lineRule="auto"/>
        <w:ind w:left="426" w:hanging="284"/>
        <w:contextualSpacing/>
        <w:rPr>
          <w:rFonts w:ascii="Tahoma" w:eastAsia="Calibri" w:hAnsi="Tahoma" w:cs="Tahoma"/>
          <w:sz w:val="20"/>
          <w:szCs w:val="20"/>
          <w:lang w:eastAsia="en-US"/>
        </w:rPr>
      </w:pPr>
      <w:r w:rsidRPr="009F5A81">
        <w:rPr>
          <w:rFonts w:ascii="Tahoma" w:eastAsia="Calibri" w:hAnsi="Tahoma" w:cs="Tahoma"/>
          <w:sz w:val="20"/>
          <w:szCs w:val="20"/>
          <w:lang w:eastAsia="en-US"/>
        </w:rPr>
        <w:t>Требования к результатам оказания Услуг и отчетной документации:</w:t>
      </w:r>
    </w:p>
    <w:tbl>
      <w:tblPr>
        <w:tblW w:w="9604" w:type="dxa"/>
        <w:tblInd w:w="-111" w:type="dxa"/>
        <w:tblLayout w:type="fixed"/>
        <w:tblLook w:val="00A0" w:firstRow="1" w:lastRow="0" w:firstColumn="1" w:lastColumn="0" w:noHBand="0" w:noVBand="0"/>
      </w:tblPr>
      <w:tblGrid>
        <w:gridCol w:w="673"/>
        <w:gridCol w:w="2694"/>
        <w:gridCol w:w="6237"/>
      </w:tblGrid>
      <w:tr w:rsidR="00AB7EE4" w:rsidRPr="00560410" w14:paraId="340578BD" w14:textId="77777777" w:rsidTr="00A832EE">
        <w:trPr>
          <w:trHeight w:val="907"/>
        </w:trPr>
        <w:tc>
          <w:tcPr>
            <w:tcW w:w="673" w:type="dxa"/>
            <w:tcBorders>
              <w:top w:val="single" w:sz="4" w:space="0" w:color="auto"/>
              <w:left w:val="single" w:sz="4" w:space="0" w:color="auto"/>
              <w:bottom w:val="single" w:sz="4" w:space="0" w:color="auto"/>
              <w:right w:val="single" w:sz="4" w:space="0" w:color="auto"/>
            </w:tcBorders>
            <w:noWrap/>
          </w:tcPr>
          <w:p w14:paraId="2009C36E" w14:textId="3BAF7E71" w:rsidR="00AB7EE4" w:rsidRPr="009F5A81" w:rsidRDefault="00AB7EE4" w:rsidP="003C4F23">
            <w:pPr>
              <w:tabs>
                <w:tab w:val="left" w:pos="-36"/>
                <w:tab w:val="left" w:pos="170"/>
              </w:tabs>
              <w:spacing w:after="0" w:line="240" w:lineRule="auto"/>
              <w:ind w:left="426" w:right="-108" w:hanging="426"/>
              <w:rPr>
                <w:rFonts w:ascii="Tahoma" w:eastAsia="Calibri" w:hAnsi="Tahoma" w:cs="Tahoma"/>
                <w:sz w:val="20"/>
                <w:szCs w:val="20"/>
                <w:lang w:eastAsia="en-US"/>
              </w:rPr>
            </w:pPr>
            <w:r w:rsidRPr="009F5A81">
              <w:rPr>
                <w:rFonts w:ascii="Tahoma" w:eastAsia="Calibri" w:hAnsi="Tahoma" w:cs="Tahoma"/>
                <w:sz w:val="20"/>
                <w:szCs w:val="20"/>
                <w:lang w:eastAsia="en-US"/>
              </w:rPr>
              <w:lastRenderedPageBreak/>
              <w:t>1</w:t>
            </w:r>
            <w:r w:rsidR="000E0356">
              <w:rPr>
                <w:rFonts w:ascii="Tahoma" w:eastAsia="Calibri" w:hAnsi="Tahoma" w:cs="Tahoma"/>
                <w:sz w:val="20"/>
                <w:szCs w:val="20"/>
                <w:lang w:eastAsia="en-US"/>
              </w:rPr>
              <w:t>.</w:t>
            </w:r>
          </w:p>
        </w:tc>
        <w:tc>
          <w:tcPr>
            <w:tcW w:w="2694" w:type="dxa"/>
            <w:tcBorders>
              <w:top w:val="single" w:sz="4" w:space="0" w:color="auto"/>
              <w:left w:val="single" w:sz="4" w:space="0" w:color="auto"/>
              <w:bottom w:val="single" w:sz="4" w:space="0" w:color="auto"/>
              <w:right w:val="single" w:sz="4" w:space="0" w:color="auto"/>
            </w:tcBorders>
          </w:tcPr>
          <w:p w14:paraId="319B1E1D" w14:textId="77777777" w:rsidR="00AB7EE4" w:rsidRPr="009F5A81" w:rsidRDefault="00AB7EE4" w:rsidP="003C4F23">
            <w:pPr>
              <w:spacing w:after="0" w:line="240" w:lineRule="auto"/>
              <w:rPr>
                <w:rFonts w:ascii="Tahoma" w:eastAsia="Calibri" w:hAnsi="Tahoma" w:cs="Tahoma"/>
                <w:sz w:val="20"/>
                <w:szCs w:val="20"/>
                <w:lang w:eastAsia="en-US"/>
              </w:rPr>
            </w:pPr>
            <w:r w:rsidRPr="009F5A81">
              <w:rPr>
                <w:rFonts w:ascii="Tahoma" w:eastAsia="Calibri" w:hAnsi="Tahoma" w:cs="Tahoma"/>
                <w:sz w:val="20"/>
                <w:szCs w:val="20"/>
                <w:lang w:eastAsia="en-US"/>
              </w:rPr>
              <w:t>Технические характеристики, качество, объем услуг</w:t>
            </w:r>
          </w:p>
        </w:tc>
        <w:tc>
          <w:tcPr>
            <w:tcW w:w="6237" w:type="dxa"/>
            <w:tcBorders>
              <w:top w:val="single" w:sz="4" w:space="0" w:color="auto"/>
              <w:left w:val="single" w:sz="4" w:space="0" w:color="auto"/>
              <w:bottom w:val="single" w:sz="4" w:space="0" w:color="auto"/>
              <w:right w:val="single" w:sz="4" w:space="0" w:color="auto"/>
            </w:tcBorders>
          </w:tcPr>
          <w:p w14:paraId="06C7E421"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1. Зачистка (с дегазацией) резервуара:</w:t>
            </w:r>
          </w:p>
          <w:p w14:paraId="3D877FFC"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Резервуар подземный из-под дизельного топлива объемом 50 м³ в количестве 1 шт.;</w:t>
            </w:r>
          </w:p>
          <w:p w14:paraId="1245B0A7"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1.1.  проведение дегазации резервуара с приведением к нормам ПДК пока концентрация вредных паров не достигнет значений, предусмотренных санитарными нормами;</w:t>
            </w:r>
          </w:p>
          <w:p w14:paraId="1696C2CC"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1.2. извлечение нефтешлама из резервуара с последующей его передачей для вывоза и утилизации/обезвреживания организации, имеющей лицензию на деятельность по сбору, транспортированию, обработке, утилизации, обезвреживанию, размещению отходов I - IV классов опасности (нефтешлам, код ФККО – 91120002393). </w:t>
            </w:r>
          </w:p>
          <w:p w14:paraId="30BBD491"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1.3. механическая зачистка внутренней поверхности резервуара;</w:t>
            </w:r>
          </w:p>
          <w:p w14:paraId="30D68AF4"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1.4. затирка внутренней поверхности резервуара ветошью «насухо».</w:t>
            </w:r>
          </w:p>
          <w:p w14:paraId="319D8909"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Перечень подготовительных мероприятий, а также состав и последовательность операций зачистки указывается в Плане производства работ, наряде-допуске на производство работ повышенной опасности.</w:t>
            </w:r>
          </w:p>
          <w:p w14:paraId="039EE24F"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2. Проведение технического диагностирования резервуара:</w:t>
            </w:r>
          </w:p>
          <w:p w14:paraId="015CA17B"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резервуар для хранения светлых нефтепродуктов (дизельное топливо) объемом 50 м3 в количестве 1 шт.</w:t>
            </w:r>
          </w:p>
          <w:p w14:paraId="59ABA8AD"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Исполнитель в рамках оказания услуг по проведению технического диагностирования выполняет:</w:t>
            </w:r>
          </w:p>
          <w:p w14:paraId="2972C925"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визуальный осмотр и измерение размеров всех элементов металлоконструкций резервуара с наружной и внутренней стороны;</w:t>
            </w:r>
          </w:p>
          <w:p w14:paraId="339B5CA5"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измерение фактических толщин элементов резервуара;</w:t>
            </w:r>
          </w:p>
          <w:p w14:paraId="6A3DF55D"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измерение толщины патрубков и люков-лазов;</w:t>
            </w:r>
          </w:p>
          <w:p w14:paraId="65FADF4D"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измерение отклонений, образующих стенки от вертикали;</w:t>
            </w:r>
          </w:p>
          <w:p w14:paraId="64558A1A"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контроль сварных соединений стенки неразрушающими методами;</w:t>
            </w:r>
          </w:p>
          <w:p w14:paraId="409FEE52"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анализ состояния резервуара, разработка рекомендаций по его дальнейшей эксплуатации, ремонту или исключению из эксплуатации;</w:t>
            </w:r>
          </w:p>
          <w:p w14:paraId="5286A8B0"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составление технического заключения по результатам обследования, включающего ведомость дефектов с указанием их координат на эскизах или чертежах.</w:t>
            </w:r>
          </w:p>
          <w:p w14:paraId="13024D2B"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3. Калибровка (градуировка) резервуара:</w:t>
            </w:r>
          </w:p>
          <w:p w14:paraId="5A572D4E"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Калибровке (градуировке) подлежит резервуар, соответствующий требованиям ГОСТ Р 58404-2019: </w:t>
            </w:r>
          </w:p>
          <w:p w14:paraId="5D71FC80"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резервуар для хранения светлых нефтепродуктов (дизельное топливо) объемом 50 м3 в количестве 1 шт.</w:t>
            </w:r>
          </w:p>
          <w:p w14:paraId="78F09B4E"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Градуировка резервуара осуществляется объемным методом по максимальному 100%-ому уровню наполнения резервуара, а также с предоставлением данных по 5%-ому и предельному 95%-ому уровню наполнения резервуара (высота наполнения и объем на данных уровнях) - в соответствии с ГОСТ 8.346-2000;</w:t>
            </w:r>
          </w:p>
          <w:p w14:paraId="4182F340"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В случае выбора электронно-оптического метода градуировка резервуара осуществляется трехмерным лазерным сканированием в соответствии с ГОСТ Р 8.994-2020.</w:t>
            </w:r>
          </w:p>
          <w:p w14:paraId="57BAB817" w14:textId="77777777" w:rsidR="003F1C7B" w:rsidRPr="003F1C7B"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Метод калибровки (градуировки) резервуара согласовывается Заказчиком с Исполнителем до начала оказания услуг. При оказании услуг объемным методом Заказчик предоставляет поверочную жидкость (вода или дизельное топливо) в необходимом объеме с расходом не менее 15 м3/ч.</w:t>
            </w:r>
          </w:p>
          <w:p w14:paraId="0BBEDBDE" w14:textId="31351C07" w:rsidR="00AB7EE4" w:rsidRPr="009F5A81" w:rsidRDefault="003F1C7B" w:rsidP="003F1C7B">
            <w:pPr>
              <w:snapToGrid w:val="0"/>
              <w:spacing w:after="0" w:line="240" w:lineRule="auto"/>
              <w:jc w:val="both"/>
              <w:rPr>
                <w:rFonts w:ascii="Tahoma" w:eastAsia="Calibri" w:hAnsi="Tahoma" w:cs="Tahoma"/>
                <w:sz w:val="20"/>
                <w:szCs w:val="20"/>
                <w:lang w:eastAsia="en-US"/>
              </w:rPr>
            </w:pPr>
            <w:r w:rsidRPr="003F1C7B">
              <w:rPr>
                <w:rFonts w:ascii="Tahoma" w:eastAsia="Calibri" w:hAnsi="Tahoma" w:cs="Tahoma"/>
                <w:sz w:val="20"/>
                <w:szCs w:val="20"/>
                <w:lang w:eastAsia="en-US"/>
              </w:rPr>
              <w:t xml:space="preserve">   После оказания услуг, в случае применения воды в качестве поверочной жидкости, вода передается Исполнителю вместе с нефтешламом из резервуара (код ФККО – 91120002393) для </w:t>
            </w:r>
            <w:r w:rsidRPr="003F1C7B">
              <w:rPr>
                <w:rFonts w:ascii="Tahoma" w:eastAsia="Calibri" w:hAnsi="Tahoma" w:cs="Tahoma"/>
                <w:sz w:val="20"/>
                <w:szCs w:val="20"/>
                <w:lang w:eastAsia="en-US"/>
              </w:rPr>
              <w:lastRenderedPageBreak/>
              <w:t>последующей передачи организации, имеющей лицензию на деятельность по сбору, транспортированию, обработке, утилизации, обезвреживанию, размещению отходов I - IV классов опасности, с целью транспортирования и утилизации/обезвреживания.</w:t>
            </w:r>
          </w:p>
        </w:tc>
      </w:tr>
      <w:tr w:rsidR="00AB7EE4" w:rsidRPr="00560410" w14:paraId="22371CB8" w14:textId="77777777" w:rsidTr="00A832EE">
        <w:trPr>
          <w:trHeight w:val="773"/>
        </w:trPr>
        <w:tc>
          <w:tcPr>
            <w:tcW w:w="673" w:type="dxa"/>
            <w:tcBorders>
              <w:top w:val="single" w:sz="4" w:space="0" w:color="auto"/>
              <w:left w:val="single" w:sz="4" w:space="0" w:color="auto"/>
              <w:bottom w:val="single" w:sz="4" w:space="0" w:color="auto"/>
              <w:right w:val="single" w:sz="4" w:space="0" w:color="auto"/>
            </w:tcBorders>
            <w:noWrap/>
          </w:tcPr>
          <w:p w14:paraId="5F917841" w14:textId="77777777" w:rsidR="00AB7EE4" w:rsidRDefault="000E0356" w:rsidP="000E0356">
            <w:pPr>
              <w:tabs>
                <w:tab w:val="left" w:pos="-36"/>
                <w:tab w:val="left" w:pos="248"/>
              </w:tabs>
              <w:spacing w:after="0" w:line="240" w:lineRule="auto"/>
              <w:ind w:left="786" w:right="-108"/>
              <w:rPr>
                <w:rFonts w:ascii="Tahoma" w:eastAsia="Calibri" w:hAnsi="Tahoma" w:cs="Tahoma"/>
                <w:sz w:val="20"/>
                <w:szCs w:val="20"/>
                <w:lang w:eastAsia="en-US"/>
              </w:rPr>
            </w:pPr>
            <w:r>
              <w:rPr>
                <w:rFonts w:ascii="Tahoma" w:eastAsia="Calibri" w:hAnsi="Tahoma" w:cs="Tahoma"/>
                <w:sz w:val="20"/>
                <w:szCs w:val="20"/>
                <w:lang w:eastAsia="en-US"/>
              </w:rPr>
              <w:lastRenderedPageBreak/>
              <w:t>2</w:t>
            </w:r>
          </w:p>
          <w:p w14:paraId="4660A639" w14:textId="77777777" w:rsidR="000E0356" w:rsidRDefault="000E0356" w:rsidP="000E0356">
            <w:pPr>
              <w:rPr>
                <w:rFonts w:ascii="Tahoma" w:eastAsia="Calibri" w:hAnsi="Tahoma" w:cs="Tahoma"/>
                <w:sz w:val="20"/>
                <w:szCs w:val="20"/>
                <w:lang w:eastAsia="en-US"/>
              </w:rPr>
            </w:pPr>
          </w:p>
          <w:p w14:paraId="50F5C120" w14:textId="14B6BBF7" w:rsidR="000E0356" w:rsidRPr="000E0356" w:rsidRDefault="000E0356" w:rsidP="000E0356">
            <w:pPr>
              <w:rPr>
                <w:rFonts w:ascii="Tahoma" w:eastAsia="Calibri" w:hAnsi="Tahoma" w:cs="Tahoma"/>
                <w:sz w:val="20"/>
                <w:szCs w:val="20"/>
                <w:lang w:eastAsia="en-US"/>
              </w:rPr>
            </w:pPr>
            <w:r>
              <w:rPr>
                <w:rFonts w:ascii="Tahoma" w:eastAsia="Calibri" w:hAnsi="Tahoma" w:cs="Tahoma"/>
                <w:sz w:val="20"/>
                <w:szCs w:val="20"/>
                <w:lang w:eastAsia="en-US"/>
              </w:rPr>
              <w:t>2.</w:t>
            </w:r>
          </w:p>
        </w:tc>
        <w:tc>
          <w:tcPr>
            <w:tcW w:w="2694" w:type="dxa"/>
            <w:tcBorders>
              <w:top w:val="single" w:sz="4" w:space="0" w:color="auto"/>
              <w:left w:val="nil"/>
              <w:bottom w:val="single" w:sz="4" w:space="0" w:color="auto"/>
              <w:right w:val="single" w:sz="4" w:space="0" w:color="auto"/>
            </w:tcBorders>
          </w:tcPr>
          <w:p w14:paraId="7EFED9FD" w14:textId="77777777" w:rsidR="00AB7EE4" w:rsidRPr="009F5A81" w:rsidRDefault="00AB7EE4" w:rsidP="003C4F23">
            <w:pPr>
              <w:spacing w:after="0" w:line="240" w:lineRule="auto"/>
              <w:rPr>
                <w:rFonts w:ascii="Tahoma" w:eastAsia="Calibri" w:hAnsi="Tahoma" w:cs="Tahoma"/>
                <w:sz w:val="20"/>
                <w:szCs w:val="20"/>
                <w:lang w:eastAsia="en-US"/>
              </w:rPr>
            </w:pPr>
            <w:r w:rsidRPr="009F5A81">
              <w:rPr>
                <w:rFonts w:ascii="Tahoma" w:eastAsia="Calibri" w:hAnsi="Tahoma" w:cs="Tahoma"/>
                <w:sz w:val="20"/>
                <w:szCs w:val="20"/>
                <w:lang w:eastAsia="en-US"/>
              </w:rPr>
              <w:t>Требования к документации, передаваемой Заказчику</w:t>
            </w:r>
          </w:p>
        </w:tc>
        <w:tc>
          <w:tcPr>
            <w:tcW w:w="6237" w:type="dxa"/>
            <w:tcBorders>
              <w:top w:val="single" w:sz="4" w:space="0" w:color="auto"/>
              <w:left w:val="nil"/>
              <w:bottom w:val="single" w:sz="4" w:space="0" w:color="auto"/>
              <w:right w:val="single" w:sz="4" w:space="0" w:color="auto"/>
            </w:tcBorders>
          </w:tcPr>
          <w:p w14:paraId="443FA55E"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1. Зачистка (с дегазацией) резервуаров.</w:t>
            </w:r>
          </w:p>
          <w:p w14:paraId="58B7E27C"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 xml:space="preserve"> Исполнитель по окончании оказания услуг предъявляет Заказчику зачищенный резервуар, а также следующие документы: </w:t>
            </w:r>
          </w:p>
          <w:p w14:paraId="217898FF"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 акт на выполненную зачистку емкости с указанием результатов замера газоанализатором концентрации паров в резервуаре;</w:t>
            </w:r>
          </w:p>
          <w:p w14:paraId="2A924255"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 xml:space="preserve">- акт приема-передачи отходов зачистки емкости Исполнителю; </w:t>
            </w:r>
          </w:p>
          <w:p w14:paraId="48078C99" w14:textId="038AA2F5" w:rsidR="003F1C7B" w:rsidRPr="003F1C7B" w:rsidRDefault="003F1C7B" w:rsidP="003F1C7B">
            <w:pPr>
              <w:snapToGrid w:val="0"/>
              <w:spacing w:after="0" w:line="240" w:lineRule="auto"/>
              <w:rPr>
                <w:rFonts w:ascii="Tahoma" w:eastAsia="Calibri" w:hAnsi="Tahoma" w:cs="Tahoma"/>
                <w:sz w:val="20"/>
                <w:szCs w:val="20"/>
                <w:lang w:eastAsia="en-US"/>
              </w:rPr>
            </w:pPr>
          </w:p>
          <w:p w14:paraId="64A99BA0"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 документ об утилизации/обезвреживании отходов.</w:t>
            </w:r>
          </w:p>
          <w:p w14:paraId="59C4455B"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Организация транспортирования и утилизации/обезвреживания отходов, образовавшихся после зачистки резервуара, производится Исполнителем своими силами и за свой счёт и входит в стоимость оказываемых в рамках настоящего Технического задания.</w:t>
            </w:r>
          </w:p>
          <w:p w14:paraId="59A5940A"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 xml:space="preserve">2. Техническое диагностирование резервуаров.  </w:t>
            </w:r>
          </w:p>
          <w:p w14:paraId="402D379F"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 xml:space="preserve">  Результатом оказанных услуг является заключение по техническому диагностированию, включающее ведомость дефектов с указанием их координат на эскизах или чертежах, и паспорт резервуара. </w:t>
            </w:r>
          </w:p>
          <w:p w14:paraId="21BBAF7F"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3. Калибровка (градуировка) резервуаров.</w:t>
            </w:r>
          </w:p>
          <w:p w14:paraId="384861B8"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 xml:space="preserve"> По результатам оказанной услуги должны быть выданы следующие документы: </w:t>
            </w:r>
          </w:p>
          <w:p w14:paraId="4BD9ADBA"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 xml:space="preserve">- градуировочная (калибровочная) таблица, оформленная в соответствии с методикой проведения поверки на бумажном носителе -1экз., </w:t>
            </w:r>
          </w:p>
          <w:p w14:paraId="78EAA942" w14:textId="77777777"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 сертификат калибровки резервуара на бумажном носителе- 1 экз., также в электронном варианте по электронной почте Заказчика, указанной в договоре.</w:t>
            </w:r>
          </w:p>
          <w:p w14:paraId="5D6C505F" w14:textId="5FE7A333" w:rsidR="003F1C7B" w:rsidRPr="003F1C7B" w:rsidRDefault="003F1C7B" w:rsidP="003F1C7B">
            <w:pPr>
              <w:snapToGrid w:val="0"/>
              <w:spacing w:after="0" w:line="240" w:lineRule="auto"/>
              <w:rPr>
                <w:rFonts w:ascii="Tahoma" w:eastAsia="Calibri" w:hAnsi="Tahoma" w:cs="Tahoma"/>
                <w:sz w:val="20"/>
                <w:szCs w:val="20"/>
                <w:lang w:eastAsia="en-US"/>
              </w:rPr>
            </w:pPr>
            <w:r w:rsidRPr="003F1C7B">
              <w:rPr>
                <w:rFonts w:ascii="Tahoma" w:eastAsia="Calibri" w:hAnsi="Tahoma" w:cs="Tahoma"/>
                <w:sz w:val="20"/>
                <w:szCs w:val="20"/>
                <w:lang w:eastAsia="en-US"/>
              </w:rPr>
              <w:t>Вместе с указанными документами Исполнитель передает Заказчику подписанный со совей Стороны Акта сдачи-приемки услуг по форме НН.ДК-4.1 или Универсальный передаточный документ.</w:t>
            </w:r>
          </w:p>
          <w:p w14:paraId="40C35F98" w14:textId="1F542F0B" w:rsidR="00AB7EE4" w:rsidRPr="009F5A81" w:rsidRDefault="003F1C7B" w:rsidP="003F1C7B">
            <w:pPr>
              <w:tabs>
                <w:tab w:val="left" w:pos="424"/>
              </w:tabs>
              <w:autoSpaceDE w:val="0"/>
              <w:autoSpaceDN w:val="0"/>
              <w:adjustRightInd w:val="0"/>
              <w:spacing w:after="0" w:line="240" w:lineRule="auto"/>
              <w:jc w:val="both"/>
              <w:rPr>
                <w:rFonts w:ascii="Tahoma" w:eastAsia="Calibri" w:hAnsi="Tahoma" w:cs="Tahoma"/>
                <w:b/>
                <w:sz w:val="20"/>
                <w:szCs w:val="20"/>
                <w:lang w:eastAsia="en-US"/>
              </w:rPr>
            </w:pPr>
            <w:r w:rsidRPr="003F1C7B">
              <w:rPr>
                <w:rFonts w:ascii="Tahoma" w:eastAsia="Calibri" w:hAnsi="Tahoma" w:cs="Tahoma"/>
                <w:sz w:val="20"/>
                <w:szCs w:val="20"/>
                <w:lang w:eastAsia="en-US"/>
              </w:rPr>
              <w:t>Услуги считаются оказанными после подписания представителями Заказчика и Исполнителя акта сдачи-приёмки услуг по форме НН.ДК-4.1.</w:t>
            </w:r>
          </w:p>
        </w:tc>
      </w:tr>
    </w:tbl>
    <w:p w14:paraId="608FE89F" w14:textId="77777777" w:rsidR="004E1C72" w:rsidRPr="00EB576B" w:rsidRDefault="004E1C72" w:rsidP="003F1C7B">
      <w:pPr>
        <w:spacing w:after="160" w:line="259" w:lineRule="auto"/>
        <w:rPr>
          <w:rFonts w:ascii="Times New Roman" w:hAnsi="Times New Roman" w:cs="Times New Roman"/>
          <w:sz w:val="24"/>
          <w:szCs w:val="24"/>
        </w:rPr>
      </w:pPr>
    </w:p>
    <w:sectPr w:rsidR="004E1C72" w:rsidRPr="00EB576B" w:rsidSect="003F1C7B">
      <w:footerReference w:type="even" r:id="rId12"/>
      <w:footerReference w:type="default" r:id="rId13"/>
      <w:pgSz w:w="11907" w:h="16840" w:code="9"/>
      <w:pgMar w:top="1134" w:right="850" w:bottom="1134" w:left="1701"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6A55D" w14:textId="77777777" w:rsidR="00C46818" w:rsidRDefault="00C46818" w:rsidP="008C2B88">
      <w:pPr>
        <w:spacing w:after="0" w:line="240" w:lineRule="auto"/>
      </w:pPr>
      <w:r>
        <w:separator/>
      </w:r>
    </w:p>
  </w:endnote>
  <w:endnote w:type="continuationSeparator" w:id="0">
    <w:p w14:paraId="6C46364F" w14:textId="77777777" w:rsidR="00C46818" w:rsidRDefault="00C46818" w:rsidP="008C2B88">
      <w:pPr>
        <w:spacing w:after="0" w:line="240" w:lineRule="auto"/>
      </w:pPr>
      <w:r>
        <w:continuationSeparator/>
      </w:r>
    </w:p>
  </w:endnote>
  <w:endnote w:type="continuationNotice" w:id="1">
    <w:p w14:paraId="4595D810" w14:textId="77777777" w:rsidR="00C46818" w:rsidRDefault="00C468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5D47F6" w:rsidRDefault="005D47F6">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5D47F6" w:rsidRDefault="005D47F6">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5D47F6" w:rsidRPr="004A0242" w:rsidRDefault="005D47F6">
    <w:pPr>
      <w:pStyle w:val="ab"/>
      <w:jc w:val="right"/>
      <w:rPr>
        <w:rFonts w:ascii="Times New Roman" w:hAnsi="Times New Roman" w:cs="Times New Roman"/>
      </w:rPr>
    </w:pPr>
  </w:p>
  <w:p w14:paraId="7D565322" w14:textId="77777777" w:rsidR="005D47F6" w:rsidRDefault="005D47F6">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06201175" w:rsidR="005D47F6" w:rsidRDefault="005D47F6"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F1C7B">
      <w:rPr>
        <w:rStyle w:val="ad"/>
        <w:noProof/>
      </w:rPr>
      <w:t>13</w:t>
    </w:r>
    <w:r>
      <w:rPr>
        <w:rStyle w:val="ad"/>
      </w:rPr>
      <w:fldChar w:fldCharType="end"/>
    </w:r>
  </w:p>
  <w:p w14:paraId="7ADD9332" w14:textId="77777777" w:rsidR="005D47F6" w:rsidRDefault="005D47F6" w:rsidP="00303DC2">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1FE496C1" w:rsidR="005D47F6" w:rsidRDefault="005D47F6"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A832EE">
      <w:rPr>
        <w:rStyle w:val="ad"/>
        <w:noProof/>
      </w:rPr>
      <w:t>11</w:t>
    </w:r>
    <w:r>
      <w:rPr>
        <w:rStyle w:val="ad"/>
      </w:rPr>
      <w:fldChar w:fldCharType="end"/>
    </w:r>
  </w:p>
  <w:p w14:paraId="3BFC0890" w14:textId="77777777" w:rsidR="005D47F6" w:rsidRDefault="005D47F6"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990BA" w14:textId="77777777" w:rsidR="00C46818" w:rsidRDefault="00C46818" w:rsidP="008C2B88">
      <w:pPr>
        <w:spacing w:after="0" w:line="240" w:lineRule="auto"/>
      </w:pPr>
      <w:r>
        <w:separator/>
      </w:r>
    </w:p>
  </w:footnote>
  <w:footnote w:type="continuationSeparator" w:id="0">
    <w:p w14:paraId="7FD2CDA4" w14:textId="77777777" w:rsidR="00C46818" w:rsidRDefault="00C46818" w:rsidP="008C2B88">
      <w:pPr>
        <w:spacing w:after="0" w:line="240" w:lineRule="auto"/>
      </w:pPr>
      <w:r>
        <w:continuationSeparator/>
      </w:r>
    </w:p>
  </w:footnote>
  <w:footnote w:type="continuationNotice" w:id="1">
    <w:p w14:paraId="7AB8FAD5" w14:textId="77777777" w:rsidR="00C46818" w:rsidRDefault="00C46818">
      <w:pPr>
        <w:spacing w:after="0" w:line="240" w:lineRule="auto"/>
      </w:pPr>
    </w:p>
  </w:footnote>
  <w:footnote w:id="2">
    <w:p w14:paraId="1FCD69E6" w14:textId="144D605D"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3">
    <w:p w14:paraId="266470ED"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4">
    <w:p w14:paraId="764CFBCD"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5">
    <w:p w14:paraId="0264E129" w14:textId="3E4F2550" w:rsidR="005D47F6" w:rsidRPr="00C45CBD" w:rsidRDefault="005D47F6"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6">
    <w:p w14:paraId="130C7520" w14:textId="21E7F93C" w:rsidR="005D47F6" w:rsidRPr="00B656CC" w:rsidRDefault="005D47F6"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00193458" w:rsidRPr="00B656CC">
        <w:t>.</w:t>
      </w:r>
    </w:p>
  </w:footnote>
  <w:footnote w:id="7">
    <w:p w14:paraId="5FF60438" w14:textId="05C3BE0A" w:rsidR="005D47F6" w:rsidRPr="00B656CC" w:rsidRDefault="005D47F6"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xml:space="preserve">, либо контрагент не является плательщиком НДС или освобождён от исполнения обязанностей плательщика </w:t>
      </w:r>
      <w:r w:rsidR="00193458" w:rsidRPr="00B656CC">
        <w:t>НДС.</w:t>
      </w:r>
    </w:p>
  </w:footnote>
  <w:footnote w:id="8">
    <w:p w14:paraId="63E50F9C" w14:textId="04C374DC" w:rsidR="005D47F6" w:rsidRPr="00B656CC" w:rsidRDefault="005D47F6"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9">
    <w:p w14:paraId="49CA10A1" w14:textId="75FA1169"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числа указываются только цифрами, без расшифровки прописью. Если вводится денежная сумма, то в формате ХХХ ХХХ,ХХ</w:t>
      </w:r>
      <w:r w:rsidRPr="00793951">
        <w:rPr>
          <w:rFonts w:ascii="Tahoma" w:hAnsi="Tahoma" w:cs="Tahoma"/>
          <w:sz w:val="16"/>
          <w:szCs w:val="16"/>
        </w:rPr>
        <w:t>.</w:t>
      </w:r>
    </w:p>
  </w:footnote>
  <w:footnote w:id="10">
    <w:p w14:paraId="7C0CD000" w14:textId="77777777" w:rsidR="005D47F6" w:rsidRPr="00AF1BB7" w:rsidRDefault="005D47F6"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11">
    <w:p w14:paraId="12949347" w14:textId="5966CB80" w:rsidR="005D47F6" w:rsidRPr="00B656CC" w:rsidRDefault="005D47F6"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12">
    <w:p w14:paraId="28AA2046" w14:textId="45021314"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13">
    <w:p w14:paraId="467A850F" w14:textId="71F80E50"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14">
    <w:p w14:paraId="6FEB8149" w14:textId="77777777" w:rsidR="00713FAE" w:rsidRPr="00D92B68" w:rsidRDefault="00713FAE" w:rsidP="00713FAE">
      <w:pPr>
        <w:pStyle w:val="a5"/>
        <w:rPr>
          <w:rFonts w:ascii="Times New Roman" w:hAnsi="Times New Roman" w:cs="Times New Roman"/>
        </w:rPr>
      </w:pPr>
      <w:r w:rsidRPr="00D92B68">
        <w:rPr>
          <w:rStyle w:val="a7"/>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15">
    <w:p w14:paraId="38CBC674" w14:textId="77777777" w:rsidR="00713FAE" w:rsidRDefault="00713FAE" w:rsidP="00713FAE">
      <w:pPr>
        <w:pStyle w:val="a5"/>
      </w:pPr>
      <w:r w:rsidRPr="00D92B68">
        <w:rPr>
          <w:rStyle w:val="a7"/>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16">
    <w:p w14:paraId="0DCF98F3" w14:textId="77777777" w:rsidR="009201EE" w:rsidRPr="00365092" w:rsidRDefault="009201EE" w:rsidP="003A3B1F">
      <w:pPr>
        <w:pStyle w:val="a5"/>
        <w:rPr>
          <w:rFonts w:ascii="Tahoma" w:eastAsia="Times New Roman" w:hAnsi="Tahoma" w:cs="Tahoma"/>
          <w:sz w:val="16"/>
          <w:szCs w:val="16"/>
          <w:lang w:eastAsia="ar-SA"/>
        </w:rPr>
      </w:pPr>
      <w:r w:rsidRPr="00421969">
        <w:rPr>
          <w:rStyle w:val="a7"/>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7">
    <w:p w14:paraId="702B6316" w14:textId="77777777" w:rsidR="009201EE" w:rsidRPr="00044805" w:rsidRDefault="009201EE" w:rsidP="003A3B1F">
      <w:pPr>
        <w:pStyle w:val="a5"/>
        <w:rPr>
          <w:rFonts w:ascii="Tahoma" w:eastAsia="Times New Roman" w:hAnsi="Tahoma" w:cs="Tahoma"/>
          <w:sz w:val="16"/>
          <w:szCs w:val="16"/>
          <w:lang w:eastAsia="ar-SA"/>
        </w:rPr>
      </w:pPr>
      <w:r w:rsidRPr="00044805">
        <w:rPr>
          <w:rStyle w:val="a7"/>
          <w:rFonts w:ascii="Tahoma" w:eastAsia="Times New Roman" w:hAnsi="Tahoma" w:cs="Tahoma"/>
          <w:sz w:val="16"/>
          <w:szCs w:val="16"/>
          <w:lang w:eastAsia="ar-SA"/>
        </w:rPr>
        <w:footnoteRef/>
      </w:r>
      <w:r w:rsidRPr="00044805">
        <w:rPr>
          <w:rFonts w:ascii="Tahoma" w:hAnsi="Tahoma" w:cs="Tahoma"/>
          <w:sz w:val="16"/>
          <w:szCs w:val="16"/>
        </w:rPr>
        <w:t xml:space="preserve"> </w:t>
      </w:r>
      <w:r w:rsidRPr="00044805">
        <w:rPr>
          <w:rFonts w:ascii="Tahoma" w:eastAsia="Times New Roman" w:hAnsi="Tahoma" w:cs="Tahoma"/>
          <w:sz w:val="16"/>
          <w:szCs w:val="16"/>
          <w:lang w:eastAsia="ar-SA"/>
        </w:rPr>
        <w:t>Исключить, если заказчиком является РОКС НН, работающая по 223-</w:t>
      </w:r>
      <w:r>
        <w:rPr>
          <w:rFonts w:ascii="Tahoma" w:eastAsia="Times New Roman" w:hAnsi="Tahoma" w:cs="Tahoma"/>
          <w:sz w:val="16"/>
          <w:szCs w:val="16"/>
          <w:lang w:eastAsia="ar-SA"/>
        </w:rPr>
        <w:t>ФЗ.</w:t>
      </w:r>
    </w:p>
  </w:footnote>
  <w:footnote w:id="18">
    <w:p w14:paraId="4E5C8ED8" w14:textId="733D2CE8" w:rsidR="005D47F6" w:rsidRPr="00F40715" w:rsidRDefault="005D47F6" w:rsidP="00B656CC">
      <w:pPr>
        <w:pStyle w:val="affc"/>
        <w:spacing w:before="0" w:after="0"/>
        <w:jc w:val="left"/>
      </w:pPr>
      <w:r w:rsidRPr="00B656CC">
        <w:rPr>
          <w:rStyle w:val="a7"/>
          <w:color w:val="FF0000"/>
        </w:rPr>
        <w:footnoteRef/>
      </w:r>
      <w:r w:rsidRPr="00B656CC">
        <w:rPr>
          <w:color w:val="FF0000"/>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r w:rsidRPr="00F40715">
        <w:t>)</w:t>
      </w:r>
    </w:p>
  </w:footnote>
  <w:footnote w:id="19">
    <w:p w14:paraId="3E71364F"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юридическое лицо.</w:t>
      </w:r>
    </w:p>
  </w:footnote>
  <w:footnote w:id="20">
    <w:p w14:paraId="183D573C"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1">
    <w:p w14:paraId="044846CF"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физическое лицо.</w:t>
      </w:r>
    </w:p>
  </w:footnote>
  <w:footnote w:id="22">
    <w:p w14:paraId="185F750A" w14:textId="4BC5F979"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23">
    <w:p w14:paraId="4F8CD752" w14:textId="77777777" w:rsidR="00403C48" w:rsidRPr="00C45CBD" w:rsidRDefault="00403C48" w:rsidP="00403C48">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24">
    <w:p w14:paraId="692D5541" w14:textId="77777777" w:rsidR="00403C48" w:rsidRPr="00C45CBD" w:rsidRDefault="00403C48" w:rsidP="00403C48">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25">
    <w:p w14:paraId="0B2C911B" w14:textId="77777777" w:rsidR="00403C48" w:rsidRPr="00C45CBD" w:rsidRDefault="00403C48" w:rsidP="00403C48">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26">
    <w:p w14:paraId="47C78144" w14:textId="77777777" w:rsidR="00403C48" w:rsidRPr="00C45CBD" w:rsidRDefault="00403C48" w:rsidP="00403C48">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6180B415" w:rsidR="005D47F6" w:rsidRDefault="005D47F6">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A832EE">
          <w:rPr>
            <w:rFonts w:ascii="Tahoma" w:hAnsi="Tahoma" w:cs="Tahoma"/>
            <w:noProof/>
            <w:sz w:val="16"/>
            <w:szCs w:val="16"/>
          </w:rPr>
          <w:t>8</w:t>
        </w:r>
        <w:r w:rsidRPr="008C755B">
          <w:rPr>
            <w:rFonts w:ascii="Tahoma" w:hAnsi="Tahoma" w:cs="Tahoma"/>
            <w:sz w:val="16"/>
            <w:szCs w:val="16"/>
          </w:rPr>
          <w:fldChar w:fldCharType="end"/>
        </w:r>
      </w:p>
    </w:sdtContent>
  </w:sdt>
  <w:p w14:paraId="5D8CC38D" w14:textId="77777777" w:rsidR="005D47F6" w:rsidRDefault="005D47F6">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4EDE660B"/>
    <w:multiLevelType w:val="hybridMultilevel"/>
    <w:tmpl w:val="59D6C58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6"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5"/>
  </w:num>
  <w:num w:numId="2">
    <w:abstractNumId w:val="2"/>
  </w:num>
  <w:num w:numId="3">
    <w:abstractNumId w:val="1"/>
  </w:num>
  <w:num w:numId="4">
    <w:abstractNumId w:val="7"/>
  </w:num>
  <w:num w:numId="5">
    <w:abstractNumId w:val="3"/>
  </w:num>
  <w:num w:numId="6">
    <w:abstractNumId w:val="6"/>
  </w:num>
  <w:num w:numId="7">
    <w:abstractNumId w:val="0"/>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6F5B"/>
    <w:rsid w:val="00007C5D"/>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847"/>
    <w:rsid w:val="00080CFD"/>
    <w:rsid w:val="0008236A"/>
    <w:rsid w:val="00082DE3"/>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14"/>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2F15"/>
    <w:rsid w:val="000B4271"/>
    <w:rsid w:val="000B542A"/>
    <w:rsid w:val="000B5B57"/>
    <w:rsid w:val="000B7306"/>
    <w:rsid w:val="000C0029"/>
    <w:rsid w:val="000C044D"/>
    <w:rsid w:val="000C0D2F"/>
    <w:rsid w:val="000C0D60"/>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356"/>
    <w:rsid w:val="000E0F48"/>
    <w:rsid w:val="000E3C85"/>
    <w:rsid w:val="000E3EAC"/>
    <w:rsid w:val="000E4AF6"/>
    <w:rsid w:val="000E56FB"/>
    <w:rsid w:val="000E5CDC"/>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7209"/>
    <w:rsid w:val="001A7576"/>
    <w:rsid w:val="001A7925"/>
    <w:rsid w:val="001B061E"/>
    <w:rsid w:val="001B0730"/>
    <w:rsid w:val="001B1047"/>
    <w:rsid w:val="001B11B6"/>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1F7CD0"/>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D2"/>
    <w:rsid w:val="0023565E"/>
    <w:rsid w:val="00235B51"/>
    <w:rsid w:val="00236B36"/>
    <w:rsid w:val="002371E8"/>
    <w:rsid w:val="002376EC"/>
    <w:rsid w:val="00237B4A"/>
    <w:rsid w:val="00237BAD"/>
    <w:rsid w:val="00237F1B"/>
    <w:rsid w:val="00240798"/>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C7"/>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349"/>
    <w:rsid w:val="00344C0B"/>
    <w:rsid w:val="00345088"/>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3C8"/>
    <w:rsid w:val="003E75D3"/>
    <w:rsid w:val="003E77C9"/>
    <w:rsid w:val="003F1700"/>
    <w:rsid w:val="003F1C7B"/>
    <w:rsid w:val="003F33E0"/>
    <w:rsid w:val="003F3FCB"/>
    <w:rsid w:val="003F5256"/>
    <w:rsid w:val="003F6A28"/>
    <w:rsid w:val="003F76E1"/>
    <w:rsid w:val="003F7F5E"/>
    <w:rsid w:val="00400ACD"/>
    <w:rsid w:val="004010E1"/>
    <w:rsid w:val="004026FB"/>
    <w:rsid w:val="004028FF"/>
    <w:rsid w:val="004037ED"/>
    <w:rsid w:val="004038DF"/>
    <w:rsid w:val="00403C48"/>
    <w:rsid w:val="00404137"/>
    <w:rsid w:val="004055FA"/>
    <w:rsid w:val="00406BC4"/>
    <w:rsid w:val="004073C7"/>
    <w:rsid w:val="0040751B"/>
    <w:rsid w:val="00411298"/>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9F2"/>
    <w:rsid w:val="004E6880"/>
    <w:rsid w:val="004E6B2E"/>
    <w:rsid w:val="004E71B8"/>
    <w:rsid w:val="004E7EE1"/>
    <w:rsid w:val="004E7F4C"/>
    <w:rsid w:val="004F009E"/>
    <w:rsid w:val="004F0C16"/>
    <w:rsid w:val="004F0FEB"/>
    <w:rsid w:val="004F3A32"/>
    <w:rsid w:val="004F3C65"/>
    <w:rsid w:val="004F665E"/>
    <w:rsid w:val="00503878"/>
    <w:rsid w:val="00504AF5"/>
    <w:rsid w:val="00504E07"/>
    <w:rsid w:val="00504E54"/>
    <w:rsid w:val="00507430"/>
    <w:rsid w:val="005105A0"/>
    <w:rsid w:val="00510AAF"/>
    <w:rsid w:val="005110E7"/>
    <w:rsid w:val="00511672"/>
    <w:rsid w:val="00515ADE"/>
    <w:rsid w:val="00517961"/>
    <w:rsid w:val="00517C21"/>
    <w:rsid w:val="0052007B"/>
    <w:rsid w:val="00520B1E"/>
    <w:rsid w:val="00521293"/>
    <w:rsid w:val="00521651"/>
    <w:rsid w:val="00523BF2"/>
    <w:rsid w:val="00524116"/>
    <w:rsid w:val="0053007C"/>
    <w:rsid w:val="005312E7"/>
    <w:rsid w:val="005333A3"/>
    <w:rsid w:val="00533B94"/>
    <w:rsid w:val="00534912"/>
    <w:rsid w:val="00535504"/>
    <w:rsid w:val="00540019"/>
    <w:rsid w:val="0054143D"/>
    <w:rsid w:val="005429F2"/>
    <w:rsid w:val="005447DE"/>
    <w:rsid w:val="00544CDC"/>
    <w:rsid w:val="00545424"/>
    <w:rsid w:val="00546A5F"/>
    <w:rsid w:val="00547161"/>
    <w:rsid w:val="00550554"/>
    <w:rsid w:val="005536A0"/>
    <w:rsid w:val="00553F1E"/>
    <w:rsid w:val="00556910"/>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3785"/>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293B"/>
    <w:rsid w:val="005F3BFB"/>
    <w:rsid w:val="005F4180"/>
    <w:rsid w:val="005F43E2"/>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445A"/>
    <w:rsid w:val="00625A81"/>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732F"/>
    <w:rsid w:val="006973E2"/>
    <w:rsid w:val="00697A3F"/>
    <w:rsid w:val="00697F3F"/>
    <w:rsid w:val="006A02A4"/>
    <w:rsid w:val="006A0BD9"/>
    <w:rsid w:val="006A1254"/>
    <w:rsid w:val="006A32E0"/>
    <w:rsid w:val="006A39DA"/>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A56"/>
    <w:rsid w:val="006E1F62"/>
    <w:rsid w:val="006E212C"/>
    <w:rsid w:val="006E47FC"/>
    <w:rsid w:val="006E4E12"/>
    <w:rsid w:val="006E527B"/>
    <w:rsid w:val="006E6220"/>
    <w:rsid w:val="006E6A29"/>
    <w:rsid w:val="006E6E53"/>
    <w:rsid w:val="006E70D6"/>
    <w:rsid w:val="006F08E8"/>
    <w:rsid w:val="006F330A"/>
    <w:rsid w:val="006F492C"/>
    <w:rsid w:val="006F4B22"/>
    <w:rsid w:val="006F4F16"/>
    <w:rsid w:val="006F58FB"/>
    <w:rsid w:val="006F736C"/>
    <w:rsid w:val="006F79D3"/>
    <w:rsid w:val="00700069"/>
    <w:rsid w:val="00703A0C"/>
    <w:rsid w:val="00704A6B"/>
    <w:rsid w:val="00705911"/>
    <w:rsid w:val="007074EE"/>
    <w:rsid w:val="007113F1"/>
    <w:rsid w:val="00711C13"/>
    <w:rsid w:val="00712180"/>
    <w:rsid w:val="0071338C"/>
    <w:rsid w:val="00713C65"/>
    <w:rsid w:val="00713FAE"/>
    <w:rsid w:val="00716603"/>
    <w:rsid w:val="007171D2"/>
    <w:rsid w:val="00717C07"/>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36DF"/>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25B9"/>
    <w:rsid w:val="00882C2E"/>
    <w:rsid w:val="00883D80"/>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019"/>
    <w:rsid w:val="008F4F72"/>
    <w:rsid w:val="008F5488"/>
    <w:rsid w:val="009003C9"/>
    <w:rsid w:val="00903277"/>
    <w:rsid w:val="00904554"/>
    <w:rsid w:val="00904768"/>
    <w:rsid w:val="00904FE7"/>
    <w:rsid w:val="009074BA"/>
    <w:rsid w:val="00912459"/>
    <w:rsid w:val="00912731"/>
    <w:rsid w:val="00912741"/>
    <w:rsid w:val="009130BF"/>
    <w:rsid w:val="00914286"/>
    <w:rsid w:val="00914E43"/>
    <w:rsid w:val="00914EF3"/>
    <w:rsid w:val="00914FC4"/>
    <w:rsid w:val="0091551A"/>
    <w:rsid w:val="00916EC1"/>
    <w:rsid w:val="009201EE"/>
    <w:rsid w:val="00920E78"/>
    <w:rsid w:val="009217D4"/>
    <w:rsid w:val="00922FA4"/>
    <w:rsid w:val="00923016"/>
    <w:rsid w:val="00923EF1"/>
    <w:rsid w:val="00925CDC"/>
    <w:rsid w:val="0092649F"/>
    <w:rsid w:val="0092742F"/>
    <w:rsid w:val="009279FD"/>
    <w:rsid w:val="00930384"/>
    <w:rsid w:val="00930A6A"/>
    <w:rsid w:val="0093172A"/>
    <w:rsid w:val="009325A1"/>
    <w:rsid w:val="00932A89"/>
    <w:rsid w:val="00932DBA"/>
    <w:rsid w:val="00933825"/>
    <w:rsid w:val="0093422B"/>
    <w:rsid w:val="00934843"/>
    <w:rsid w:val="00934F5A"/>
    <w:rsid w:val="009378D1"/>
    <w:rsid w:val="00937ACA"/>
    <w:rsid w:val="009400E7"/>
    <w:rsid w:val="009406C8"/>
    <w:rsid w:val="00940E74"/>
    <w:rsid w:val="00940F00"/>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60835"/>
    <w:rsid w:val="00963A93"/>
    <w:rsid w:val="0096419B"/>
    <w:rsid w:val="00964CAC"/>
    <w:rsid w:val="00964F7A"/>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673D"/>
    <w:rsid w:val="009969ED"/>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766F"/>
    <w:rsid w:val="00A076BF"/>
    <w:rsid w:val="00A07A7F"/>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1A6"/>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32EE"/>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4BFC"/>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03B"/>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B7EE4"/>
    <w:rsid w:val="00AC0E57"/>
    <w:rsid w:val="00AC2246"/>
    <w:rsid w:val="00AC34D0"/>
    <w:rsid w:val="00AC43EC"/>
    <w:rsid w:val="00AC6930"/>
    <w:rsid w:val="00AC6F17"/>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4736"/>
    <w:rsid w:val="00AF4E84"/>
    <w:rsid w:val="00AF536E"/>
    <w:rsid w:val="00AF5B61"/>
    <w:rsid w:val="00AF5FB7"/>
    <w:rsid w:val="00AF6906"/>
    <w:rsid w:val="00AF6CF8"/>
    <w:rsid w:val="00AF721F"/>
    <w:rsid w:val="00B001AD"/>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8C6"/>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6CEB"/>
    <w:rsid w:val="00BA7263"/>
    <w:rsid w:val="00BB234D"/>
    <w:rsid w:val="00BB287B"/>
    <w:rsid w:val="00BB4D4B"/>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5C"/>
    <w:rsid w:val="00BE1711"/>
    <w:rsid w:val="00BE1BE8"/>
    <w:rsid w:val="00BE1FDF"/>
    <w:rsid w:val="00BE2C40"/>
    <w:rsid w:val="00BE4052"/>
    <w:rsid w:val="00BE4606"/>
    <w:rsid w:val="00BE49BF"/>
    <w:rsid w:val="00BE4A87"/>
    <w:rsid w:val="00BE4BE3"/>
    <w:rsid w:val="00BE64AE"/>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818"/>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979"/>
    <w:rsid w:val="00C6122C"/>
    <w:rsid w:val="00C6123B"/>
    <w:rsid w:val="00C62D30"/>
    <w:rsid w:val="00C64607"/>
    <w:rsid w:val="00C65379"/>
    <w:rsid w:val="00C65F40"/>
    <w:rsid w:val="00C660EE"/>
    <w:rsid w:val="00C66624"/>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C88"/>
    <w:rsid w:val="00D6593B"/>
    <w:rsid w:val="00D67295"/>
    <w:rsid w:val="00D70585"/>
    <w:rsid w:val="00D70DEF"/>
    <w:rsid w:val="00D7119F"/>
    <w:rsid w:val="00D71A3D"/>
    <w:rsid w:val="00D722BA"/>
    <w:rsid w:val="00D72729"/>
    <w:rsid w:val="00D72BC8"/>
    <w:rsid w:val="00D73147"/>
    <w:rsid w:val="00D735F9"/>
    <w:rsid w:val="00D75C63"/>
    <w:rsid w:val="00D76365"/>
    <w:rsid w:val="00D81013"/>
    <w:rsid w:val="00D8149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F9"/>
    <w:rsid w:val="00E00A1C"/>
    <w:rsid w:val="00E00C72"/>
    <w:rsid w:val="00E02246"/>
    <w:rsid w:val="00E02E3F"/>
    <w:rsid w:val="00E03CDB"/>
    <w:rsid w:val="00E03E87"/>
    <w:rsid w:val="00E040E8"/>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3305A"/>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6F8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12A29"/>
    <w:rsid w:val="00F22339"/>
    <w:rsid w:val="00F24E42"/>
    <w:rsid w:val="00F24E5D"/>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607D"/>
    <w:rsid w:val="00F36606"/>
    <w:rsid w:val="00F40715"/>
    <w:rsid w:val="00F40A59"/>
    <w:rsid w:val="00F40BD8"/>
    <w:rsid w:val="00F4305A"/>
    <w:rsid w:val="00F43578"/>
    <w:rsid w:val="00F43CBF"/>
    <w:rsid w:val="00F458E3"/>
    <w:rsid w:val="00F47480"/>
    <w:rsid w:val="00F47B33"/>
    <w:rsid w:val="00F50902"/>
    <w:rsid w:val="00F51976"/>
    <w:rsid w:val="00F52E0F"/>
    <w:rsid w:val="00F53C9B"/>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57D1"/>
    <w:rsid w:val="00FA7F8E"/>
    <w:rsid w:val="00FB1460"/>
    <w:rsid w:val="00FB1D32"/>
    <w:rsid w:val="00FB22FC"/>
    <w:rsid w:val="00FB3C58"/>
    <w:rsid w:val="00FB3C6D"/>
    <w:rsid w:val="00FB5F50"/>
    <w:rsid w:val="00FB6ECA"/>
    <w:rsid w:val="00FC0074"/>
    <w:rsid w:val="00FC0B7E"/>
    <w:rsid w:val="00FC16B4"/>
    <w:rsid w:val="00FC18FA"/>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0B"/>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3C4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7"/>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41">
    <w:name w:val="Неразрешенное упоминание4"/>
    <w:basedOn w:val="a2"/>
    <w:uiPriority w:val="99"/>
    <w:semiHidden/>
    <w:unhideWhenUsed/>
    <w:rsid w:val="00143F06"/>
    <w:rPr>
      <w:color w:val="605E5C"/>
      <w:shd w:val="clear" w:color="auto" w:fill="E1DFDD"/>
    </w:rPr>
  </w:style>
  <w:style w:type="table" w:customStyle="1" w:styleId="34">
    <w:name w:val="Сетка таблицы3"/>
    <w:basedOn w:val="a3"/>
    <w:next w:val="aff1"/>
    <w:uiPriority w:val="39"/>
    <w:rsid w:val="00AB7EE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AC56992-D9BF-4374-BAC2-E171745F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3602</Words>
  <Characters>20537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Федорова Оксана Тимофеевна</cp:lastModifiedBy>
  <cp:revision>7</cp:revision>
  <cp:lastPrinted>2024-09-30T16:44:00Z</cp:lastPrinted>
  <dcterms:created xsi:type="dcterms:W3CDTF">2026-02-20T08:26:00Z</dcterms:created>
  <dcterms:modified xsi:type="dcterms:W3CDTF">2026-03-02T07:55:00Z</dcterms:modified>
</cp:coreProperties>
</file>